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04" w:rsidRPr="00E148FC" w:rsidRDefault="00316C04" w:rsidP="00C27EEF">
      <w:pPr>
        <w:jc w:val="center"/>
        <w:rPr>
          <w:rFonts w:ascii="Verdana" w:hAnsi="Verdana"/>
          <w:sz w:val="16"/>
          <w:szCs w:val="16"/>
        </w:rPr>
      </w:pPr>
    </w:p>
    <w:tbl>
      <w:tblPr>
        <w:tblW w:w="10207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90"/>
        <w:gridCol w:w="1738"/>
        <w:gridCol w:w="1509"/>
        <w:gridCol w:w="1843"/>
      </w:tblGrid>
      <w:tr w:rsidR="00316C04" w:rsidRPr="0077296F" w:rsidTr="00911F02">
        <w:trPr>
          <w:trHeight w:val="145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shd w:val="clear" w:color="auto" w:fill="99CC00"/>
          </w:tcPr>
          <w:p w:rsidR="00316C04" w:rsidRPr="0077296F" w:rsidRDefault="00316C04" w:rsidP="00EF144C">
            <w:pPr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316C04" w:rsidRPr="0077296F" w:rsidRDefault="00560674" w:rsidP="00EF144C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1DF38A0D" wp14:editId="2303E160">
                  <wp:extent cx="972820" cy="1060450"/>
                  <wp:effectExtent l="0" t="0" r="0" b="6350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</w:tcBorders>
            <w:shd w:val="clear" w:color="auto" w:fill="99CC00"/>
            <w:vAlign w:val="center"/>
          </w:tcPr>
          <w:p w:rsidR="00316C04" w:rsidRPr="0077296F" w:rsidRDefault="00316C04" w:rsidP="00EF144C">
            <w:pPr>
              <w:pStyle w:val="Legenda"/>
              <w:jc w:val="center"/>
              <w:outlineLvl w:val="0"/>
              <w:rPr>
                <w:rFonts w:ascii="Verdana" w:hAnsi="Verdana" w:cs="Arial"/>
                <w:b w:val="0"/>
                <w:bCs/>
                <w:szCs w:val="16"/>
              </w:rPr>
            </w:pPr>
            <w:r w:rsidRPr="0077296F">
              <w:rPr>
                <w:rFonts w:ascii="Verdana" w:hAnsi="Verdana" w:cs="Arial"/>
                <w:b w:val="0"/>
                <w:bCs/>
                <w:szCs w:val="16"/>
              </w:rPr>
              <w:t>GOVERNO DO ESTADO DE MATO GROSSO DO SUL</w:t>
            </w:r>
          </w:p>
          <w:p w:rsidR="00316C04" w:rsidRPr="00447B07" w:rsidRDefault="00447B07" w:rsidP="00447B0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47B07">
              <w:rPr>
                <w:rFonts w:ascii="Verdana" w:hAnsi="Verdana" w:cs="Arial"/>
                <w:color w:val="0000FF"/>
                <w:sz w:val="16"/>
                <w:szCs w:val="16"/>
              </w:rPr>
              <w:t>SECRETARIA DE ESTADO DE MEIO AMBIENTE, DESENVOLVIMENTO ECONÔMICO, PRODUÇÃO E AGRICULTURA FAMILIAR–SEMAGRO</w:t>
            </w:r>
          </w:p>
          <w:p w:rsidR="00316C04" w:rsidRPr="0077296F" w:rsidRDefault="00316C04" w:rsidP="00EF144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7296F">
              <w:rPr>
                <w:rFonts w:ascii="Verdana" w:hAnsi="Verdana" w:cs="Arial"/>
                <w:color w:val="0000FF"/>
                <w:sz w:val="16"/>
                <w:szCs w:val="16"/>
              </w:rPr>
              <w:t>INSTITUTO DO MEIO AMBIENTE DE MATO GROSSO DO SUL - IMASUL</w:t>
            </w:r>
          </w:p>
          <w:p w:rsidR="00316C04" w:rsidRPr="0077296F" w:rsidRDefault="00316C04" w:rsidP="00EF144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316C04" w:rsidRPr="00371426" w:rsidRDefault="005E0387" w:rsidP="00EF144C">
            <w:pPr>
              <w:jc w:val="center"/>
              <w:rPr>
                <w:rFonts w:ascii="Verdana" w:hAnsi="Verdana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2060"/>
                <w:sz w:val="16"/>
                <w:szCs w:val="16"/>
              </w:rPr>
              <w:t>INFORMATIVO DE ATIVIDADE</w:t>
            </w:r>
          </w:p>
          <w:p w:rsidR="00316C04" w:rsidRDefault="00316C04" w:rsidP="00DE6356">
            <w:pPr>
              <w:jc w:val="center"/>
              <w:rPr>
                <w:rFonts w:ascii="Verdana" w:hAnsi="Verdana" w:cs="Arial"/>
                <w:bCs/>
                <w:color w:val="002060"/>
                <w:sz w:val="16"/>
                <w:szCs w:val="16"/>
              </w:rPr>
            </w:pPr>
            <w:r w:rsidRPr="00371426">
              <w:rPr>
                <w:rFonts w:ascii="Verdana" w:hAnsi="Verdana" w:cs="Arial"/>
                <w:bCs/>
                <w:color w:val="002060"/>
                <w:sz w:val="16"/>
                <w:szCs w:val="16"/>
              </w:rPr>
              <w:t xml:space="preserve">SETOR </w:t>
            </w:r>
            <w:r w:rsidR="004A4F43">
              <w:rPr>
                <w:rFonts w:ascii="Verdana" w:hAnsi="Verdana" w:cs="Arial"/>
                <w:bCs/>
                <w:color w:val="002060"/>
                <w:sz w:val="16"/>
                <w:szCs w:val="16"/>
              </w:rPr>
              <w:t>INFRAESTRUTURA</w:t>
            </w:r>
          </w:p>
          <w:p w:rsidR="00796FE8" w:rsidRPr="00371426" w:rsidRDefault="00796FE8" w:rsidP="00DE6356">
            <w:pPr>
              <w:jc w:val="center"/>
              <w:rPr>
                <w:rFonts w:ascii="Verdana" w:hAnsi="Verdana" w:cs="Arial"/>
                <w:bCs/>
                <w:color w:val="002060"/>
                <w:sz w:val="16"/>
                <w:szCs w:val="16"/>
              </w:rPr>
            </w:pPr>
          </w:p>
          <w:p w:rsidR="007D3092" w:rsidRDefault="001C64A6" w:rsidP="007435E2">
            <w:pPr>
              <w:jc w:val="center"/>
              <w:rPr>
                <w:rFonts w:ascii="Verdana" w:hAnsi="Verdana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2060"/>
                <w:sz w:val="16"/>
                <w:szCs w:val="16"/>
              </w:rPr>
              <w:t>USINA SOLAR</w:t>
            </w:r>
          </w:p>
          <w:p w:rsidR="001C64A6" w:rsidRPr="00BF2198" w:rsidRDefault="001C64A6" w:rsidP="007435E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color w:val="002060"/>
                <w:sz w:val="16"/>
                <w:szCs w:val="16"/>
              </w:rPr>
              <w:t>CODIGO DA ATIVIDADE 2.68.0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99CC00"/>
            <w:vAlign w:val="center"/>
          </w:tcPr>
          <w:p w:rsidR="00316C04" w:rsidRPr="0077296F" w:rsidRDefault="00560674" w:rsidP="00CC206A">
            <w:pPr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66E9F2BE" wp14:editId="38125F2E">
                  <wp:extent cx="876300" cy="742950"/>
                  <wp:effectExtent l="0" t="0" r="0" b="0"/>
                  <wp:docPr id="2" name="Imagem 1" descr="IMASU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SU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734" cy="745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C04" w:rsidRPr="00E148FC" w:rsidTr="00911F02">
        <w:trPr>
          <w:trHeight w:val="1102"/>
        </w:trPr>
        <w:tc>
          <w:tcPr>
            <w:tcW w:w="51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C2A26" w:rsidRDefault="00CC2A26" w:rsidP="00AE544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081" w:rsidRPr="004A4F43" w:rsidRDefault="00004943" w:rsidP="004A4F4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405316">
              <w:rPr>
                <w:rFonts w:ascii="Verdana" w:hAnsi="Verdana"/>
                <w:sz w:val="16"/>
                <w:szCs w:val="16"/>
              </w:rPr>
              <w:t xml:space="preserve">Este </w:t>
            </w:r>
            <w:r w:rsidR="00437081">
              <w:rPr>
                <w:rFonts w:ascii="Verdana" w:hAnsi="Verdana"/>
                <w:b/>
                <w:sz w:val="16"/>
                <w:szCs w:val="16"/>
              </w:rPr>
              <w:t xml:space="preserve">informativo </w:t>
            </w:r>
            <w:r w:rsidR="00437081">
              <w:rPr>
                <w:rFonts w:ascii="Verdana" w:hAnsi="Verdana"/>
                <w:sz w:val="16"/>
                <w:szCs w:val="16"/>
              </w:rPr>
              <w:t>de atividade</w:t>
            </w:r>
            <w:r w:rsidR="004A4F43">
              <w:rPr>
                <w:rFonts w:ascii="Verdana" w:hAnsi="Verdana"/>
                <w:sz w:val="16"/>
                <w:szCs w:val="16"/>
              </w:rPr>
              <w:t xml:space="preserve"> para </w:t>
            </w:r>
            <w:r w:rsidR="004A4F43" w:rsidRPr="004A4F43">
              <w:rPr>
                <w:rFonts w:ascii="Verdana" w:hAnsi="Verdana"/>
                <w:sz w:val="16"/>
                <w:szCs w:val="16"/>
              </w:rPr>
              <w:t>implantação e/ou operação</w:t>
            </w:r>
            <w:r w:rsidR="004A4F43">
              <w:rPr>
                <w:rFonts w:ascii="Verdana" w:hAnsi="Verdana"/>
                <w:sz w:val="16"/>
                <w:szCs w:val="16"/>
              </w:rPr>
              <w:t xml:space="preserve">, uma vez protocolado, </w:t>
            </w:r>
            <w:r w:rsidR="00437081">
              <w:rPr>
                <w:rFonts w:ascii="Verdana" w:hAnsi="Verdana"/>
                <w:sz w:val="16"/>
                <w:szCs w:val="16"/>
              </w:rPr>
              <w:t>isenta de licenciamento ambiental</w:t>
            </w:r>
            <w:r w:rsidR="004A4F43">
              <w:rPr>
                <w:rFonts w:ascii="Verdana" w:hAnsi="Verdana"/>
                <w:sz w:val="16"/>
                <w:szCs w:val="16"/>
              </w:rPr>
              <w:t>.</w:t>
            </w:r>
          </w:p>
          <w:p w:rsidR="004A4F43" w:rsidRDefault="004A4F43" w:rsidP="004A4F43">
            <w:pPr>
              <w:spacing w:line="360" w:lineRule="auto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D2A93" w:rsidRDefault="006D2A93" w:rsidP="006D2A93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Coordenadas Geográficas do local:</w:t>
            </w:r>
          </w:p>
          <w:p w:rsidR="006D2A93" w:rsidRDefault="006D2A93" w:rsidP="006D2A93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S:</w:t>
            </w:r>
          </w:p>
          <w:p w:rsidR="00371426" w:rsidRPr="00AE5446" w:rsidRDefault="006D2A93" w:rsidP="00AE544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W:</w:t>
            </w:r>
          </w:p>
        </w:tc>
        <w:tc>
          <w:tcPr>
            <w:tcW w:w="509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6C04" w:rsidRPr="0077296F" w:rsidRDefault="00316C04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7296F">
              <w:rPr>
                <w:rFonts w:ascii="Verdana" w:hAnsi="Verdana"/>
                <w:b/>
                <w:sz w:val="16"/>
                <w:szCs w:val="16"/>
              </w:rPr>
              <w:t>ESPAÇO RESERVADO AO PROTOCOLO</w:t>
            </w:r>
          </w:p>
          <w:p w:rsidR="00316C04" w:rsidRPr="0077296F" w:rsidRDefault="00316C04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316C04" w:rsidRDefault="00316C04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316C04" w:rsidRDefault="00316C04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316C04" w:rsidRDefault="00316C04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316C04" w:rsidRDefault="00316C04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316C04" w:rsidRDefault="00316C04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796FE8" w:rsidRDefault="00796FE8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796FE8" w:rsidRDefault="00796FE8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4A4F43" w:rsidRDefault="004A4F43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4A4F43" w:rsidRPr="0077296F" w:rsidRDefault="004A4F43" w:rsidP="00EF14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6C04" w:rsidRPr="00E148FC" w:rsidTr="00911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0933AD" w:rsidRDefault="004A4F43" w:rsidP="007435E2">
            <w:pPr>
              <w:spacing w:line="360" w:lineRule="auto"/>
              <w:ind w:firstLine="781"/>
              <w:jc w:val="both"/>
              <w:rPr>
                <w:rFonts w:ascii="Verdana" w:hAnsi="Verdana"/>
                <w:sz w:val="16"/>
                <w:szCs w:val="16"/>
              </w:rPr>
            </w:pPr>
            <w:r w:rsidRPr="004A4F43">
              <w:rPr>
                <w:rFonts w:ascii="Verdana" w:hAnsi="Verdana"/>
                <w:sz w:val="16"/>
                <w:szCs w:val="16"/>
              </w:rPr>
              <w:t xml:space="preserve">Em razão de serem consideradas atividades eventuais ou de impacto insignificante ficam isentas do licenciamento ambiental estadual as atividades e empreendimentos apontados </w:t>
            </w:r>
            <w:r>
              <w:rPr>
                <w:rFonts w:ascii="Verdana" w:hAnsi="Verdana"/>
                <w:sz w:val="16"/>
                <w:szCs w:val="16"/>
              </w:rPr>
              <w:t>no Manual de Licenciamento do IMASUL</w:t>
            </w:r>
            <w:r w:rsidRPr="004A4F43">
              <w:rPr>
                <w:rFonts w:ascii="Verdana" w:hAnsi="Verdana"/>
                <w:sz w:val="16"/>
                <w:szCs w:val="16"/>
              </w:rPr>
              <w:t>, sem prejuízo da obtenção de outras licenças legalmente exigíveis e do cumprimento das obrigações decorrentes de Planos Diretores e Códigos de Posturas municipais</w:t>
            </w:r>
            <w:r w:rsidR="000933AD">
              <w:rPr>
                <w:rFonts w:ascii="Verdana" w:hAnsi="Verdana"/>
                <w:sz w:val="16"/>
                <w:szCs w:val="16"/>
              </w:rPr>
              <w:t>.</w:t>
            </w:r>
          </w:p>
          <w:p w:rsidR="000933AD" w:rsidRDefault="00E510B3" w:rsidP="000933AD">
            <w:pPr>
              <w:spacing w:line="360" w:lineRule="auto"/>
              <w:ind w:firstLine="78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isenção não</w:t>
            </w:r>
            <w:r w:rsidR="000933AD" w:rsidRPr="000933AD">
              <w:rPr>
                <w:rFonts w:ascii="Verdana" w:hAnsi="Verdana"/>
                <w:sz w:val="16"/>
                <w:szCs w:val="16"/>
              </w:rPr>
              <w:t xml:space="preserve"> se aplicam </w:t>
            </w:r>
            <w:r>
              <w:rPr>
                <w:rFonts w:ascii="Verdana" w:hAnsi="Verdana"/>
                <w:sz w:val="16"/>
                <w:szCs w:val="16"/>
              </w:rPr>
              <w:t>em casos de</w:t>
            </w:r>
            <w:r w:rsidR="000933AD" w:rsidRPr="000933AD">
              <w:rPr>
                <w:rFonts w:ascii="Verdana" w:hAnsi="Verdana"/>
                <w:sz w:val="16"/>
                <w:szCs w:val="16"/>
              </w:rPr>
              <w:t xml:space="preserve"> atividades com locação em </w:t>
            </w:r>
            <w:r w:rsidR="000933AD" w:rsidRPr="007435E2">
              <w:rPr>
                <w:rFonts w:ascii="Verdana" w:hAnsi="Verdana"/>
                <w:sz w:val="16"/>
                <w:szCs w:val="16"/>
              </w:rPr>
              <w:t>Unidades de Conservação de Proteção Integral</w:t>
            </w:r>
            <w:r w:rsidR="000933AD" w:rsidRPr="000933AD">
              <w:rPr>
                <w:rFonts w:ascii="Verdana" w:hAnsi="Verdana"/>
                <w:sz w:val="16"/>
                <w:szCs w:val="16"/>
              </w:rPr>
              <w:t>, bem como não se aplicam as Áreas de Preservação Permanente, salvo quando atendidas as disposições da Lei Federal Lei Nº 12.651, de 25 de maio de 2012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="000933AD" w:rsidRPr="000933A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A4F43" w:rsidRDefault="000933AD" w:rsidP="007435E2">
            <w:pPr>
              <w:spacing w:line="360" w:lineRule="auto"/>
              <w:ind w:firstLine="781"/>
              <w:jc w:val="both"/>
              <w:rPr>
                <w:rFonts w:ascii="Verdana" w:hAnsi="Verdana"/>
                <w:sz w:val="16"/>
                <w:szCs w:val="16"/>
              </w:rPr>
            </w:pPr>
            <w:r w:rsidRPr="000933AD">
              <w:rPr>
                <w:rFonts w:ascii="Verdana" w:hAnsi="Verdana"/>
                <w:sz w:val="16"/>
                <w:szCs w:val="16"/>
              </w:rPr>
              <w:t xml:space="preserve">Nos casos das demais unidades de conservação a locação de atividade isenta de licenciamento </w:t>
            </w:r>
            <w:proofErr w:type="gramStart"/>
            <w:r w:rsidRPr="000933AD">
              <w:rPr>
                <w:rFonts w:ascii="Verdana" w:hAnsi="Verdana"/>
                <w:sz w:val="16"/>
                <w:szCs w:val="16"/>
              </w:rPr>
              <w:t>ambiental Estadual</w:t>
            </w:r>
            <w:proofErr w:type="gramEnd"/>
            <w:r w:rsidRPr="000933AD">
              <w:rPr>
                <w:rFonts w:ascii="Verdana" w:hAnsi="Verdana"/>
                <w:sz w:val="16"/>
                <w:szCs w:val="16"/>
              </w:rPr>
              <w:t>, deverá atender ao disposto no plano de manejo da unidade e/ou preceder de anuência emitida pelo órgão gestor da Unidade de Conservação.</w:t>
            </w:r>
            <w:r w:rsidR="007435E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E3096" w:rsidRPr="007259F4" w:rsidRDefault="001E3096" w:rsidP="001E3096">
            <w:pPr>
              <w:numPr>
                <w:ilvl w:val="0"/>
                <w:numId w:val="4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7259F4">
              <w:rPr>
                <w:rFonts w:ascii="Verdana" w:hAnsi="Verdana"/>
                <w:sz w:val="16"/>
                <w:szCs w:val="16"/>
              </w:rPr>
              <w:t>O IMASUL poderá a qualquer momento, invalidá-lo caso verifique discordância entre as informações e as características reais do empreendimento;</w:t>
            </w:r>
          </w:p>
          <w:p w:rsidR="001E3096" w:rsidRPr="007259F4" w:rsidRDefault="001E3096" w:rsidP="001E3096">
            <w:pPr>
              <w:numPr>
                <w:ilvl w:val="0"/>
                <w:numId w:val="4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7259F4">
              <w:rPr>
                <w:rFonts w:ascii="Verdana" w:hAnsi="Verdana"/>
                <w:sz w:val="16"/>
                <w:szCs w:val="16"/>
              </w:rPr>
              <w:t>A Eficiência do Sistema de Controle Ambiental - SCA é de responsabilidade exclusiva do empreendedor e do responsável técnico pelo projeto/execução;</w:t>
            </w:r>
          </w:p>
          <w:p w:rsidR="001E3096" w:rsidRPr="007259F4" w:rsidRDefault="001E3096" w:rsidP="001E3096">
            <w:pPr>
              <w:numPr>
                <w:ilvl w:val="0"/>
                <w:numId w:val="4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7259F4">
              <w:rPr>
                <w:rFonts w:ascii="Verdana" w:hAnsi="Verdana"/>
                <w:sz w:val="16"/>
                <w:szCs w:val="16"/>
              </w:rPr>
              <w:t xml:space="preserve">O titular de atividade ou empreendimento objeto deste </w:t>
            </w:r>
            <w:r>
              <w:rPr>
                <w:rFonts w:ascii="Verdana" w:hAnsi="Verdana"/>
                <w:sz w:val="16"/>
                <w:szCs w:val="16"/>
              </w:rPr>
              <w:t>INFORMATIVO</w:t>
            </w:r>
            <w:r w:rsidRPr="007259F4">
              <w:rPr>
                <w:rFonts w:ascii="Verdana" w:hAnsi="Verdana"/>
                <w:sz w:val="16"/>
                <w:szCs w:val="16"/>
              </w:rPr>
              <w:t xml:space="preserve"> deverá providenciar a destinação ambientalmente correta dos resíduos gerados em seu empreendimento ou atividade;</w:t>
            </w:r>
          </w:p>
          <w:p w:rsidR="001E3096" w:rsidRPr="007259F4" w:rsidRDefault="001E3096" w:rsidP="001E3096">
            <w:pPr>
              <w:numPr>
                <w:ilvl w:val="0"/>
                <w:numId w:val="4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7259F4">
              <w:rPr>
                <w:rFonts w:ascii="Verdana" w:hAnsi="Verdana"/>
                <w:sz w:val="16"/>
                <w:szCs w:val="16"/>
              </w:rPr>
              <w:t>Qualquer alteração no empreendimento deverá ser previamen</w:t>
            </w:r>
            <w:r>
              <w:rPr>
                <w:rFonts w:ascii="Verdana" w:hAnsi="Verdana"/>
                <w:sz w:val="16"/>
                <w:szCs w:val="16"/>
              </w:rPr>
              <w:t xml:space="preserve">te </w:t>
            </w:r>
            <w:r w:rsidR="00DB2CA5">
              <w:rPr>
                <w:rFonts w:ascii="Verdana" w:hAnsi="Verdana"/>
                <w:sz w:val="16"/>
                <w:szCs w:val="16"/>
              </w:rPr>
              <w:t>autorizada</w:t>
            </w:r>
            <w:r>
              <w:rPr>
                <w:rFonts w:ascii="Verdana" w:hAnsi="Verdana"/>
                <w:sz w:val="16"/>
                <w:szCs w:val="16"/>
              </w:rPr>
              <w:t xml:space="preserve"> pelo IMASUL/SEMAGRO</w:t>
            </w:r>
            <w:r w:rsidRPr="007259F4">
              <w:rPr>
                <w:rFonts w:ascii="Verdana" w:hAnsi="Verdana"/>
                <w:sz w:val="16"/>
                <w:szCs w:val="16"/>
              </w:rPr>
              <w:t>/MS;</w:t>
            </w:r>
          </w:p>
          <w:p w:rsidR="001E3096" w:rsidRPr="00353E12" w:rsidRDefault="001E3096" w:rsidP="001E3096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 empreendedor deverá encaminhar o relatório </w:t>
            </w:r>
            <w:r w:rsidR="00DB2CA5">
              <w:rPr>
                <w:rFonts w:ascii="Verdana" w:hAnsi="Verdana"/>
                <w:sz w:val="16"/>
                <w:szCs w:val="16"/>
              </w:rPr>
              <w:t>anual,</w:t>
            </w:r>
            <w:r>
              <w:rPr>
                <w:rFonts w:ascii="Verdana" w:hAnsi="Verdana"/>
                <w:sz w:val="16"/>
                <w:szCs w:val="16"/>
              </w:rPr>
              <w:t xml:space="preserve"> referente a destinação das placas substituídas em consequência de defeitos e ou perda de eficiência.</w:t>
            </w:r>
          </w:p>
          <w:p w:rsidR="001E3096" w:rsidRDefault="001E3096" w:rsidP="001E3096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O empreendedor deverá anexar o projeto do sistema de drenagens junto a este INFORMATIVO.</w:t>
            </w:r>
          </w:p>
          <w:p w:rsidR="001E3096" w:rsidRPr="005B04E6" w:rsidRDefault="001E3096" w:rsidP="001E3096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 Subestações de transformação deverá ser provido de sistemas de bacias de contenção e </w:t>
            </w:r>
            <w:r w:rsidRPr="007C35F5">
              <w:rPr>
                <w:rFonts w:ascii="Verdana" w:hAnsi="Verdana"/>
                <w:sz w:val="16"/>
                <w:szCs w:val="16"/>
              </w:rPr>
              <w:t>caixa separadora de agua/óleo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1E3096" w:rsidRPr="005B04E6" w:rsidRDefault="001E3096" w:rsidP="001E3096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Para uso da agua de lavagens das placas, deverá o empreendedor verificar a necessidade de outorga de recursos hídricos.</w:t>
            </w:r>
          </w:p>
          <w:p w:rsidR="001E3096" w:rsidRPr="00CF0BEB" w:rsidRDefault="001E3096" w:rsidP="001E3096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Para uso em telhados existentes, a instalação das placas deverá obedecer a critérios de dimensionamento, devidamente assinado por um responsável técnico com ART.</w:t>
            </w:r>
          </w:p>
          <w:p w:rsidR="001E3096" w:rsidRPr="005B04E6" w:rsidRDefault="001E3096" w:rsidP="001E3096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Citar a existência de linha de transmissão, seu comprimento e a tensão de transmissão.</w:t>
            </w:r>
          </w:p>
          <w:p w:rsidR="001E3096" w:rsidRPr="000933AD" w:rsidRDefault="001E3096" w:rsidP="001E309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B6E24" w:rsidRPr="00E148FC" w:rsidTr="00911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6B6E24" w:rsidRPr="000933AD" w:rsidRDefault="006B6E24" w:rsidP="00C30CFE">
            <w:pPr>
              <w:pStyle w:val="PargrafodaLista"/>
              <w:numPr>
                <w:ilvl w:val="0"/>
                <w:numId w:val="24"/>
              </w:numPr>
              <w:rPr>
                <w:rFonts w:ascii="Verdana" w:hAnsi="Verdana"/>
                <w:sz w:val="16"/>
                <w:szCs w:val="16"/>
              </w:rPr>
            </w:pPr>
            <w:r w:rsidRPr="000933AD">
              <w:rPr>
                <w:rFonts w:ascii="Verdana" w:hAnsi="Verdana"/>
                <w:sz w:val="16"/>
                <w:szCs w:val="16"/>
              </w:rPr>
              <w:t>OBJETIVO DO REQUERIMENTO:</w:t>
            </w:r>
          </w:p>
        </w:tc>
      </w:tr>
      <w:tr w:rsidR="00C30CFE" w:rsidRPr="00E148FC" w:rsidTr="00911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A4F43" w:rsidRPr="00042E31" w:rsidRDefault="00485C76" w:rsidP="00D60972">
            <w:pPr>
              <w:spacing w:before="120" w:after="120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6679F6">
              <w:rPr>
                <w:rFonts w:ascii="Verdana" w:hAnsi="Verdana" w:cs="Arial"/>
                <w:bCs/>
                <w:sz w:val="16"/>
                <w:szCs w:val="16"/>
              </w:rPr>
              <w:t>(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   ) </w:t>
            </w:r>
            <w:r w:rsidR="001C64A6">
              <w:rPr>
                <w:rFonts w:ascii="Verdana" w:hAnsi="Verdana" w:cs="Arial"/>
                <w:bCs/>
                <w:sz w:val="16"/>
                <w:szCs w:val="16"/>
              </w:rPr>
              <w:t>2.68.</w:t>
            </w:r>
            <w:r w:rsidR="00D60972">
              <w:rPr>
                <w:rFonts w:ascii="Verdana" w:hAnsi="Verdana" w:cs="Arial"/>
                <w:bCs/>
                <w:sz w:val="16"/>
                <w:szCs w:val="16"/>
              </w:rPr>
              <w:t>0</w:t>
            </w:r>
            <w:r w:rsidR="001C64A6">
              <w:rPr>
                <w:rFonts w:ascii="Verdana" w:hAnsi="Verdana" w:cs="Arial"/>
                <w:bCs/>
                <w:sz w:val="16"/>
                <w:szCs w:val="16"/>
              </w:rPr>
              <w:t xml:space="preserve"> USINA SOLAR</w:t>
            </w:r>
          </w:p>
        </w:tc>
      </w:tr>
      <w:tr w:rsidR="00CC2A26" w:rsidRPr="00E148FC" w:rsidTr="00911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CC2A26" w:rsidRPr="00B10065" w:rsidRDefault="00CC2A26" w:rsidP="00B10065">
            <w:pPr>
              <w:pStyle w:val="PargrafodaLista"/>
              <w:numPr>
                <w:ilvl w:val="0"/>
                <w:numId w:val="2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10065">
              <w:rPr>
                <w:rFonts w:ascii="Verdana" w:hAnsi="Verdana" w:cs="Arial"/>
                <w:b/>
                <w:bCs/>
                <w:sz w:val="16"/>
                <w:szCs w:val="16"/>
              </w:rPr>
              <w:t>IDENTIFICAÇÃO DO REQUERENTE:</w:t>
            </w:r>
          </w:p>
        </w:tc>
      </w:tr>
      <w:tr w:rsidR="002223B8" w:rsidRPr="00E148FC" w:rsidTr="00911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1C3486" w:rsidRPr="00F17ADD" w:rsidRDefault="002223B8" w:rsidP="00DD090B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F17ADD">
              <w:rPr>
                <w:rFonts w:ascii="Verdana" w:hAnsi="Verdana" w:cs="Arial"/>
                <w:b/>
                <w:sz w:val="16"/>
                <w:szCs w:val="16"/>
              </w:rPr>
              <w:t xml:space="preserve">Nome / razão Social: </w:t>
            </w:r>
          </w:p>
        </w:tc>
      </w:tr>
      <w:tr w:rsidR="002223B8" w:rsidRPr="00E148FC" w:rsidTr="00911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207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2223B8" w:rsidRPr="00493192" w:rsidRDefault="002223B8" w:rsidP="00DD090B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>CPF e RG / CNPJ:</w:t>
            </w:r>
          </w:p>
        </w:tc>
      </w:tr>
      <w:tr w:rsidR="002223B8" w:rsidRPr="00E148FC" w:rsidTr="00911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207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4A4F43" w:rsidRPr="00493192" w:rsidRDefault="002223B8" w:rsidP="00DD090B">
            <w:pPr>
              <w:tabs>
                <w:tab w:val="left" w:pos="6544"/>
              </w:tabs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 xml:space="preserve">Endereço:                                                              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 w:rsidR="00EB6095">
              <w:rPr>
                <w:rFonts w:ascii="Verdana" w:hAnsi="Verdana" w:cs="Arial"/>
                <w:sz w:val="16"/>
                <w:szCs w:val="16"/>
              </w:rPr>
              <w:t xml:space="preserve">                     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 w:rsidRPr="00493192">
              <w:rPr>
                <w:rFonts w:ascii="Verdana" w:hAnsi="Verdana" w:cs="Arial"/>
                <w:sz w:val="16"/>
                <w:szCs w:val="16"/>
              </w:rPr>
              <w:t>Bairro:</w:t>
            </w:r>
          </w:p>
        </w:tc>
      </w:tr>
      <w:tr w:rsidR="003928E3" w:rsidRPr="00E148FC" w:rsidTr="00C23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928E3" w:rsidRPr="003928E3" w:rsidRDefault="003928E3" w:rsidP="003928E3">
            <w:pPr>
              <w:pStyle w:val="PargrafodaLista"/>
              <w:numPr>
                <w:ilvl w:val="0"/>
                <w:numId w:val="24"/>
              </w:numPr>
              <w:rPr>
                <w:rFonts w:ascii="Verdana" w:hAnsi="Verdana" w:cs="Arial"/>
                <w:b/>
                <w:sz w:val="16"/>
                <w:szCs w:val="16"/>
              </w:rPr>
            </w:pPr>
            <w:r w:rsidRPr="00B1006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IDENTIFICAÇÃO DO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REPRESENTANTE LEGAL:</w:t>
            </w:r>
          </w:p>
        </w:tc>
      </w:tr>
      <w:tr w:rsidR="002223B8" w:rsidRPr="00E148FC" w:rsidTr="008B4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855" w:type="dxa"/>
            <w:gridSpan w:val="3"/>
            <w:tcBorders>
              <w:left w:val="single" w:sz="12" w:space="0" w:color="auto"/>
              <w:bottom w:val="nil"/>
              <w:right w:val="nil"/>
            </w:tcBorders>
            <w:noWrap/>
            <w:vAlign w:val="bottom"/>
          </w:tcPr>
          <w:p w:rsidR="003928E3" w:rsidRDefault="00530734" w:rsidP="003928E3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530734">
              <w:rPr>
                <w:rFonts w:ascii="Verdana" w:hAnsi="Verdana" w:cs="Arial"/>
                <w:sz w:val="16"/>
                <w:szCs w:val="16"/>
              </w:rPr>
              <w:t>Nome:</w:t>
            </w:r>
            <w:r w:rsidR="003928E3" w:rsidRPr="0049319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3928E3" w:rsidRDefault="003928E3" w:rsidP="003928E3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 xml:space="preserve">Endereço:                                                               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                  </w:t>
            </w:r>
            <w:r w:rsidRPr="00493192">
              <w:rPr>
                <w:rFonts w:ascii="Verdana" w:hAnsi="Verdana" w:cs="Arial"/>
                <w:sz w:val="16"/>
                <w:szCs w:val="16"/>
              </w:rPr>
              <w:t xml:space="preserve">    Bairro: </w:t>
            </w:r>
          </w:p>
          <w:p w:rsidR="003928E3" w:rsidRDefault="003928E3" w:rsidP="003928E3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>Município</w:t>
            </w:r>
            <w:r>
              <w:rPr>
                <w:rFonts w:ascii="Verdana" w:hAnsi="Verdana" w:cs="Arial"/>
                <w:sz w:val="16"/>
                <w:szCs w:val="16"/>
              </w:rPr>
              <w:t xml:space="preserve">:                                    UF:                           CEP: </w:t>
            </w:r>
          </w:p>
          <w:p w:rsidR="003928E3" w:rsidRDefault="003928E3" w:rsidP="003928E3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E-mail:</w:t>
            </w:r>
            <w:r w:rsidRPr="0049319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4A4F43" w:rsidRPr="001D6826" w:rsidRDefault="003928E3" w:rsidP="00D52A6B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lastRenderedPageBreak/>
              <w:t>Telefones: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</w:t>
            </w:r>
            <w:r w:rsidR="001D6826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3352" w:type="dxa"/>
            <w:gridSpan w:val="2"/>
            <w:tcBorders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2223B8" w:rsidRDefault="002223B8" w:rsidP="00BF0744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C3098B" w:rsidRDefault="00C3098B" w:rsidP="00BF0744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C3098B" w:rsidRDefault="00C3098B" w:rsidP="00BF0744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C3098B" w:rsidRDefault="00C3098B" w:rsidP="00BF0744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2223B8" w:rsidRPr="00F17ADD" w:rsidRDefault="002223B8" w:rsidP="00BF0744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3098B" w:rsidRPr="00B10065" w:rsidTr="00CA6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C3098B" w:rsidRPr="00C3098B" w:rsidRDefault="00C3098B" w:rsidP="00C3098B">
            <w:pPr>
              <w:pStyle w:val="PargrafodaLista"/>
              <w:numPr>
                <w:ilvl w:val="0"/>
                <w:numId w:val="2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3098B">
              <w:rPr>
                <w:rFonts w:ascii="Verdana" w:hAnsi="Verdana" w:cs="Arial"/>
                <w:b/>
                <w:bCs/>
                <w:sz w:val="16"/>
                <w:szCs w:val="16"/>
              </w:rPr>
              <w:t>DADOS DO IMÓVEL ONDE SE LOCALIZA A ATIVIDADE:</w:t>
            </w:r>
          </w:p>
        </w:tc>
      </w:tr>
      <w:tr w:rsidR="007435E2" w:rsidRPr="00B10065" w:rsidTr="00CA6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7435E2" w:rsidRDefault="007435E2" w:rsidP="007435E2">
            <w:pPr>
              <w:spacing w:before="120" w:after="120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>
              <w:rPr>
                <w:rFonts w:ascii="Verdana" w:hAnsi="Verdana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) Imóvel Urbano:   </w:t>
            </w:r>
          </w:p>
          <w:p w:rsidR="007435E2" w:rsidRDefault="007435E2" w:rsidP="007435E2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Endereço do local da atividade:                                                                Bairro:                                                                       </w:t>
            </w:r>
          </w:p>
          <w:p w:rsidR="007435E2" w:rsidRDefault="007435E2" w:rsidP="007435E2">
            <w:pPr>
              <w:tabs>
                <w:tab w:val="left" w:pos="6544"/>
              </w:tabs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Município:                                                                     UF:          CEP:</w:t>
            </w:r>
            <w:r w:rsidRPr="0049319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7435E2" w:rsidRDefault="007435E2" w:rsidP="007435E2">
            <w:pPr>
              <w:pBdr>
                <w:top w:val="single" w:sz="4" w:space="1" w:color="auto"/>
              </w:pBd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>
              <w:rPr>
                <w:rFonts w:ascii="Verdana" w:hAnsi="Verdana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) Imóvel Rural:</w:t>
            </w:r>
            <w:r w:rsidRPr="0049319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7435E2" w:rsidRDefault="007435E2" w:rsidP="007435E2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 xml:space="preserve">Matrícula(s)/C.R.I./Comarca: </w:t>
            </w:r>
          </w:p>
          <w:p w:rsidR="007435E2" w:rsidRDefault="007435E2" w:rsidP="007435E2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>Área Total</w:t>
            </w:r>
            <w:r>
              <w:rPr>
                <w:rFonts w:ascii="Verdana" w:hAnsi="Verdana" w:cs="Arial"/>
                <w:sz w:val="16"/>
                <w:szCs w:val="16"/>
              </w:rPr>
              <w:t>/matrícula</w:t>
            </w:r>
            <w:r w:rsidRPr="00493192">
              <w:rPr>
                <w:rFonts w:ascii="Verdana" w:hAnsi="Verdana" w:cs="Arial"/>
                <w:sz w:val="16"/>
                <w:szCs w:val="16"/>
              </w:rPr>
              <w:t xml:space="preserve">: </w:t>
            </w:r>
          </w:p>
          <w:p w:rsidR="007435E2" w:rsidRDefault="007435E2" w:rsidP="007435E2">
            <w:pPr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>C</w:t>
            </w:r>
            <w:r>
              <w:rPr>
                <w:rFonts w:ascii="Verdana" w:hAnsi="Verdana" w:cs="Arial"/>
                <w:sz w:val="16"/>
                <w:szCs w:val="16"/>
              </w:rPr>
              <w:t>oordenadas Geográficas:</w:t>
            </w:r>
            <w:r w:rsidRPr="0049319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7435E2" w:rsidRDefault="007435E2" w:rsidP="007435E2">
            <w:pPr>
              <w:rPr>
                <w:rFonts w:ascii="Verdana" w:hAnsi="Verdana" w:cs="Arial"/>
                <w:sz w:val="16"/>
                <w:szCs w:val="16"/>
              </w:rPr>
            </w:pPr>
            <w:r w:rsidRPr="00493192">
              <w:rPr>
                <w:rFonts w:ascii="Verdana" w:hAnsi="Verdana" w:cs="Arial"/>
                <w:sz w:val="16"/>
                <w:szCs w:val="16"/>
              </w:rPr>
              <w:t xml:space="preserve">S:                          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                       W: </w:t>
            </w:r>
          </w:p>
          <w:p w:rsidR="007435E2" w:rsidRDefault="007435E2" w:rsidP="007435E2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95626C">
              <w:rPr>
                <w:rFonts w:ascii="Verdana" w:hAnsi="Verdana" w:cs="Arial"/>
                <w:sz w:val="16"/>
                <w:szCs w:val="16"/>
              </w:rPr>
              <w:t xml:space="preserve">Quando localizado na área Rural, apresentar e citar o nº do Cadastro Ambiental Rural - CAR: </w:t>
            </w:r>
            <w:r>
              <w:rPr>
                <w:rFonts w:ascii="Verdana" w:hAnsi="Verdana" w:cs="Arial"/>
                <w:sz w:val="16"/>
                <w:szCs w:val="16"/>
              </w:rPr>
              <w:t>___________________</w:t>
            </w:r>
          </w:p>
          <w:p w:rsidR="007435E2" w:rsidRDefault="007435E2" w:rsidP="007435E2">
            <w:pPr>
              <w:pStyle w:val="PargrafodaLista"/>
              <w:ind w:left="752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7435E2" w:rsidRDefault="007435E2" w:rsidP="007435E2">
            <w:pPr>
              <w:pStyle w:val="PargrafodaLista"/>
              <w:ind w:left="752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7435E2" w:rsidRPr="00C3098B" w:rsidRDefault="007435E2" w:rsidP="007435E2">
            <w:pPr>
              <w:pStyle w:val="PargrafodaLista"/>
              <w:ind w:left="752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BA1CFC" w:rsidRPr="00E148FC" w:rsidTr="00C23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CB089A" w:rsidRDefault="007435E2" w:rsidP="00CB089A">
            <w:pPr>
              <w:pStyle w:val="PargrafodaLista"/>
              <w:numPr>
                <w:ilvl w:val="0"/>
                <w:numId w:val="2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148FC">
              <w:rPr>
                <w:rFonts w:ascii="Verdana" w:hAnsi="Verdana" w:cs="Arial"/>
                <w:b/>
                <w:bCs/>
                <w:sz w:val="16"/>
                <w:szCs w:val="16"/>
              </w:rPr>
              <w:t>DADOS DO RESPONSÁVEL TÉCNICO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PELO </w:t>
            </w:r>
            <w:r w:rsidRPr="007435E2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RELATÓRIO DE CONFORMIDADE EM CUMPRIMENTO A RESOLUÇÃO </w:t>
            </w:r>
            <w:r w:rsidR="001C64A6">
              <w:rPr>
                <w:rFonts w:ascii="Verdana" w:hAnsi="Verdana" w:cs="Arial"/>
                <w:b/>
                <w:bCs/>
                <w:sz w:val="16"/>
                <w:szCs w:val="16"/>
              </w:rPr>
              <w:t>ANEEL</w:t>
            </w:r>
            <w:r w:rsidR="00633BA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Nº 482, DE 17 DE ABRIL DE 2012</w:t>
            </w:r>
          </w:p>
          <w:p w:rsidR="00CB089A" w:rsidRPr="00CB089A" w:rsidRDefault="001C64A6" w:rsidP="00CB089A">
            <w:pPr>
              <w:ind w:left="392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Deverá apre</w:t>
            </w:r>
            <w:r w:rsidR="00CB089A" w:rsidRPr="00CB089A">
              <w:rPr>
                <w:rFonts w:ascii="Verdana" w:hAnsi="Verdana" w:cs="Arial"/>
                <w:bCs/>
                <w:sz w:val="16"/>
                <w:szCs w:val="16"/>
              </w:rPr>
              <w:t>sentar uma cópia do relatório de conformidade, acompanhado de Anotação de Responsabilidade Técnica – ART.</w:t>
            </w:r>
          </w:p>
        </w:tc>
      </w:tr>
      <w:tr w:rsidR="00CB089A" w:rsidRPr="00E148FC" w:rsidTr="00C23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CB089A" w:rsidRPr="00E148FC" w:rsidRDefault="00CB089A" w:rsidP="00CB089A">
            <w:pPr>
              <w:pStyle w:val="PargrafodaLista"/>
              <w:numPr>
                <w:ilvl w:val="0"/>
                <w:numId w:val="2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148FC">
              <w:rPr>
                <w:rFonts w:ascii="Verdana" w:hAnsi="Verdana" w:cs="Arial"/>
                <w:b/>
                <w:bCs/>
                <w:sz w:val="16"/>
                <w:szCs w:val="16"/>
              </w:rPr>
              <w:t>DADOS DO RESPONSÁVEL TÉCNICO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</w:tc>
      </w:tr>
      <w:tr w:rsidR="004B56AA" w:rsidRPr="00E148FC" w:rsidTr="00911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CB089A" w:rsidRDefault="00CB089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4B56AA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 xml:space="preserve">Nome do </w:t>
            </w:r>
            <w:r>
              <w:rPr>
                <w:rFonts w:ascii="Verdana" w:hAnsi="Verdana" w:cs="Arial"/>
                <w:sz w:val="16"/>
                <w:szCs w:val="16"/>
              </w:rPr>
              <w:t>P</w:t>
            </w:r>
            <w:r w:rsidRPr="00E148FC">
              <w:rPr>
                <w:rFonts w:ascii="Verdana" w:hAnsi="Verdana" w:cs="Arial"/>
                <w:sz w:val="16"/>
                <w:szCs w:val="16"/>
              </w:rPr>
              <w:t xml:space="preserve">rofissional: </w:t>
            </w:r>
          </w:p>
          <w:p w:rsidR="004B56AA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CPF</w:t>
            </w:r>
            <w:r>
              <w:rPr>
                <w:rFonts w:ascii="Verdana" w:hAnsi="Verdana" w:cs="Arial"/>
                <w:sz w:val="16"/>
                <w:szCs w:val="16"/>
              </w:rPr>
              <w:t xml:space="preserve">:                                                                                           </w:t>
            </w:r>
            <w:r w:rsidRPr="00E148FC">
              <w:rPr>
                <w:rFonts w:ascii="Verdana" w:hAnsi="Verdana" w:cs="Arial"/>
                <w:sz w:val="16"/>
                <w:szCs w:val="16"/>
              </w:rPr>
              <w:t xml:space="preserve"> Nº no Conselho de Classe:</w:t>
            </w:r>
          </w:p>
          <w:p w:rsidR="004B56AA" w:rsidRPr="00E148FC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ART:</w:t>
            </w:r>
          </w:p>
          <w:p w:rsidR="004B56AA" w:rsidRPr="00E148FC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Endereço:</w:t>
            </w:r>
          </w:p>
          <w:p w:rsidR="004B56AA" w:rsidRPr="00E148FC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Bairro:</w:t>
            </w:r>
          </w:p>
          <w:p w:rsidR="004B56AA" w:rsidRPr="00E148FC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 xml:space="preserve">Município/UF: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                                                                                    CEP</w:t>
            </w:r>
            <w:r w:rsidRPr="00E148FC">
              <w:rPr>
                <w:rFonts w:ascii="Verdana" w:hAnsi="Verdana" w:cs="Arial"/>
                <w:sz w:val="16"/>
                <w:szCs w:val="16"/>
              </w:rPr>
              <w:t>:</w:t>
            </w:r>
          </w:p>
          <w:p w:rsidR="004B56AA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</w:t>
            </w:r>
            <w:r w:rsidRPr="00E148FC">
              <w:rPr>
                <w:rFonts w:ascii="Verdana" w:hAnsi="Verdana" w:cs="Arial"/>
                <w:sz w:val="16"/>
                <w:szCs w:val="16"/>
              </w:rPr>
              <w:t xml:space="preserve">-mail: </w:t>
            </w:r>
          </w:p>
          <w:p w:rsidR="004B56AA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sz w:val="16"/>
                <w:szCs w:val="16"/>
              </w:rPr>
              <w:t>Telefones:</w:t>
            </w:r>
          </w:p>
          <w:p w:rsidR="004B56AA" w:rsidRDefault="004B56AA" w:rsidP="004B56AA">
            <w:pPr>
              <w:spacing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148FC">
              <w:rPr>
                <w:rFonts w:ascii="Verdana" w:hAnsi="Verdana" w:cs="Arial"/>
                <w:b/>
                <w:sz w:val="16"/>
                <w:szCs w:val="16"/>
              </w:rPr>
              <w:t>Declaro, para todos efeitos, que o desenvolvimento da atividade se realizará conforme</w:t>
            </w:r>
            <w:r w:rsidR="007435E2">
              <w:rPr>
                <w:rFonts w:ascii="Verdana" w:hAnsi="Verdana" w:cs="Arial"/>
                <w:b/>
                <w:sz w:val="16"/>
                <w:szCs w:val="16"/>
              </w:rPr>
              <w:t xml:space="preserve"> informações que integram este Informativo</w:t>
            </w:r>
            <w:r w:rsidRPr="00E148FC">
              <w:rPr>
                <w:rFonts w:ascii="Verdana" w:hAnsi="Verdana" w:cs="Arial"/>
                <w:b/>
                <w:sz w:val="16"/>
                <w:szCs w:val="16"/>
              </w:rPr>
              <w:t xml:space="preserve"> de Atividade, pelas quais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me responsabilizo em todo teor e conteúdo</w:t>
            </w:r>
            <w:r w:rsidRPr="00E148FC">
              <w:rPr>
                <w:rFonts w:ascii="Verdana" w:hAnsi="Verdana" w:cs="Arial"/>
                <w:b/>
                <w:sz w:val="16"/>
                <w:szCs w:val="16"/>
              </w:rPr>
              <w:t>, sob as penas da Lei</w:t>
            </w:r>
            <w:r w:rsidRPr="00E148FC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4B56AA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                                          </w:t>
            </w:r>
            <w:r w:rsidRPr="00E148FC">
              <w:rPr>
                <w:rFonts w:ascii="Verdana" w:hAnsi="Verdana" w:cs="Arial"/>
                <w:sz w:val="16"/>
                <w:szCs w:val="16"/>
              </w:rPr>
              <w:t>________________</w:t>
            </w:r>
            <w:r>
              <w:rPr>
                <w:rFonts w:ascii="Verdana" w:hAnsi="Verdana" w:cs="Arial"/>
                <w:sz w:val="16"/>
                <w:szCs w:val="16"/>
              </w:rPr>
              <w:t>_,___</w:t>
            </w:r>
            <w:r w:rsidRPr="00E148FC">
              <w:rPr>
                <w:rFonts w:ascii="Verdana" w:hAnsi="Verdana" w:cs="Arial"/>
                <w:sz w:val="16"/>
                <w:szCs w:val="16"/>
              </w:rPr>
              <w:t xml:space="preserve"> de __________ </w:t>
            </w:r>
            <w:proofErr w:type="spellStart"/>
            <w:r w:rsidRPr="00E148FC">
              <w:rPr>
                <w:rFonts w:ascii="Verdana" w:hAnsi="Verdana" w:cs="Arial"/>
                <w:sz w:val="16"/>
                <w:szCs w:val="16"/>
              </w:rPr>
              <w:t>de</w:t>
            </w:r>
            <w:proofErr w:type="spellEnd"/>
            <w:r w:rsidRPr="00E148FC">
              <w:rPr>
                <w:rFonts w:ascii="Verdana" w:hAnsi="Verdana" w:cs="Arial"/>
                <w:sz w:val="16"/>
                <w:szCs w:val="16"/>
              </w:rPr>
              <w:t xml:space="preserve"> _________.</w:t>
            </w:r>
          </w:p>
          <w:p w:rsidR="004B56AA" w:rsidRDefault="004B56AA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037BC5" w:rsidRDefault="00037BC5" w:rsidP="004B56A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4B56AA" w:rsidRPr="00E148FC" w:rsidRDefault="004B56AA" w:rsidP="004B56AA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148FC">
              <w:rPr>
                <w:rFonts w:ascii="Verdana" w:hAnsi="Verdana"/>
                <w:sz w:val="16"/>
                <w:szCs w:val="16"/>
              </w:rPr>
              <w:t>_________________________________                    __________________________________</w:t>
            </w:r>
            <w:r w:rsidRPr="00E148FC">
              <w:rPr>
                <w:rFonts w:ascii="Verdana" w:hAnsi="Verdana"/>
                <w:b/>
                <w:sz w:val="16"/>
                <w:szCs w:val="16"/>
              </w:rPr>
              <w:t xml:space="preserve">               </w:t>
            </w:r>
          </w:p>
          <w:p w:rsidR="00037BC5" w:rsidRDefault="004B56AA" w:rsidP="00037BC5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148FC">
              <w:rPr>
                <w:rFonts w:ascii="Verdana" w:hAnsi="Verdana"/>
                <w:b/>
                <w:sz w:val="16"/>
                <w:szCs w:val="16"/>
              </w:rPr>
              <w:t xml:space="preserve">      Assinatura do Requerente                                   Assinatura do Responsável Técnico</w:t>
            </w:r>
          </w:p>
          <w:p w:rsidR="00037BC5" w:rsidRDefault="00037BC5" w:rsidP="00037BC5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037BC5" w:rsidRDefault="00037BC5" w:rsidP="00037BC5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4B56AA" w:rsidRDefault="004B56AA" w:rsidP="00037BC5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2636E">
              <w:rPr>
                <w:rFonts w:ascii="Verdana" w:hAnsi="Verdana"/>
                <w:b/>
                <w:sz w:val="16"/>
                <w:szCs w:val="16"/>
              </w:rPr>
              <w:t>Com reconhecimento de firmas</w:t>
            </w:r>
          </w:p>
          <w:p w:rsidR="007435E2" w:rsidRDefault="007435E2" w:rsidP="00037BC5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435E2" w:rsidRDefault="007435E2" w:rsidP="00037BC5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435E2" w:rsidRPr="007435E2" w:rsidRDefault="007435E2" w:rsidP="007435E2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435E2">
              <w:rPr>
                <w:rFonts w:ascii="Verdana" w:hAnsi="Verdana"/>
                <w:b/>
                <w:sz w:val="16"/>
                <w:szCs w:val="16"/>
              </w:rPr>
              <w:t>OBS.: O titular de atividade ou empreendimento isento do licenciamento ambiental estadual deverá providenciar a destinação ambientalmente correta dos resíduos gerados em seu empreendimento ou atividade.</w:t>
            </w:r>
          </w:p>
          <w:p w:rsidR="00633BA5" w:rsidRPr="007435E2" w:rsidRDefault="007435E2" w:rsidP="001E309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7435E2">
              <w:rPr>
                <w:rFonts w:ascii="Verdana" w:hAnsi="Verdana"/>
                <w:b/>
                <w:sz w:val="16"/>
                <w:szCs w:val="16"/>
              </w:rPr>
              <w:t>A responsabilidade por danos ambientais decorrentes das intervenções realizadas com vistas à implantação ou operação de atividades e empreendimentos isentos do licenciamento ambiental estadual será comum entre o proprietário/possuidor das áreas e aquele que executou diretamente a intervenção.</w:t>
            </w:r>
          </w:p>
        </w:tc>
      </w:tr>
    </w:tbl>
    <w:p w:rsidR="00316C04" w:rsidRDefault="00316C04" w:rsidP="00DD090B"/>
    <w:sectPr w:rsidR="00316C04" w:rsidSect="00A178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B71" w:rsidRDefault="00393B71" w:rsidP="00A1783B">
      <w:r>
        <w:separator/>
      </w:r>
    </w:p>
  </w:endnote>
  <w:endnote w:type="continuationSeparator" w:id="0">
    <w:p w:rsidR="00393B71" w:rsidRDefault="00393B71" w:rsidP="00A1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09C" w:rsidRDefault="000D70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  <w:color w:val="8C8C8C" w:themeColor="background1" w:themeShade="8C"/>
      </w:rPr>
      <w:alias w:val="Empresa"/>
      <w:id w:val="270665196"/>
      <w:placeholder>
        <w:docPart w:val="736ECC17CBB64099873E61D0EC45987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0D709C" w:rsidRDefault="000D709C">
        <w:pPr>
          <w:pStyle w:val="Rodap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Versão: maio 2016</w:t>
        </w:r>
      </w:p>
    </w:sdtContent>
  </w:sdt>
  <w:p w:rsidR="006B6E24" w:rsidRDefault="006B6E2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09C" w:rsidRDefault="000D70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B71" w:rsidRDefault="00393B71" w:rsidP="00A1783B">
      <w:r>
        <w:separator/>
      </w:r>
    </w:p>
  </w:footnote>
  <w:footnote w:type="continuationSeparator" w:id="0">
    <w:p w:rsidR="00393B71" w:rsidRDefault="00393B71" w:rsidP="00A1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09C" w:rsidRDefault="000D70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09C" w:rsidRDefault="000D70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09C" w:rsidRDefault="000D70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4D4"/>
    <w:multiLevelType w:val="hybridMultilevel"/>
    <w:tmpl w:val="8D02F842"/>
    <w:lvl w:ilvl="0" w:tplc="C854CD88">
      <w:start w:val="1"/>
      <w:numFmt w:val="decimal"/>
      <w:lvlText w:val="%1."/>
      <w:lvlJc w:val="left"/>
      <w:pPr>
        <w:ind w:left="752" w:hanging="360"/>
      </w:pPr>
      <w:rPr>
        <w:rFonts w:ascii="Verdana" w:hAnsi="Verdana" w:hint="default"/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F03E9"/>
    <w:multiLevelType w:val="hybridMultilevel"/>
    <w:tmpl w:val="75C6922E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65F01"/>
    <w:multiLevelType w:val="hybridMultilevel"/>
    <w:tmpl w:val="D4C08A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42709"/>
    <w:multiLevelType w:val="hybridMultilevel"/>
    <w:tmpl w:val="7410E79E"/>
    <w:lvl w:ilvl="0" w:tplc="487625A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A042AF7A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b/>
        <w:color w:val="auto"/>
      </w:rPr>
    </w:lvl>
    <w:lvl w:ilvl="2" w:tplc="5094C4AE">
      <w:start w:val="1"/>
      <w:numFmt w:val="upperRoman"/>
      <w:lvlText w:val="%3)"/>
      <w:lvlJc w:val="left"/>
      <w:pPr>
        <w:ind w:left="342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F236048"/>
    <w:multiLevelType w:val="hybridMultilevel"/>
    <w:tmpl w:val="095EB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9057E"/>
    <w:multiLevelType w:val="hybridMultilevel"/>
    <w:tmpl w:val="5EFEA3B2"/>
    <w:lvl w:ilvl="0" w:tplc="7406A4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E3BFD"/>
    <w:multiLevelType w:val="hybridMultilevel"/>
    <w:tmpl w:val="8D02F842"/>
    <w:lvl w:ilvl="0" w:tplc="C854CD88">
      <w:start w:val="1"/>
      <w:numFmt w:val="decimal"/>
      <w:lvlText w:val="%1."/>
      <w:lvlJc w:val="left"/>
      <w:pPr>
        <w:ind w:left="752" w:hanging="360"/>
      </w:pPr>
      <w:rPr>
        <w:rFonts w:ascii="Verdana" w:hAnsi="Verdana" w:hint="default"/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E1AD0"/>
    <w:multiLevelType w:val="hybridMultilevel"/>
    <w:tmpl w:val="A5260BC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20BD8"/>
    <w:multiLevelType w:val="hybridMultilevel"/>
    <w:tmpl w:val="0C126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00570"/>
    <w:multiLevelType w:val="hybridMultilevel"/>
    <w:tmpl w:val="4B3250E0"/>
    <w:lvl w:ilvl="0" w:tplc="2CE81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5F3FE1"/>
    <w:multiLevelType w:val="hybridMultilevel"/>
    <w:tmpl w:val="88D6E0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F6B59"/>
    <w:multiLevelType w:val="hybridMultilevel"/>
    <w:tmpl w:val="8D02F842"/>
    <w:lvl w:ilvl="0" w:tplc="C854CD88">
      <w:start w:val="1"/>
      <w:numFmt w:val="decimal"/>
      <w:lvlText w:val="%1."/>
      <w:lvlJc w:val="left"/>
      <w:pPr>
        <w:ind w:left="752" w:hanging="360"/>
      </w:pPr>
      <w:rPr>
        <w:rFonts w:ascii="Verdana" w:hAnsi="Verdana" w:hint="default"/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779AC"/>
    <w:multiLevelType w:val="hybridMultilevel"/>
    <w:tmpl w:val="5EFEA3B2"/>
    <w:lvl w:ilvl="0" w:tplc="7406A4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8680C"/>
    <w:multiLevelType w:val="hybridMultilevel"/>
    <w:tmpl w:val="D70CA7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3856F3"/>
    <w:multiLevelType w:val="hybridMultilevel"/>
    <w:tmpl w:val="8D02F842"/>
    <w:lvl w:ilvl="0" w:tplc="C854CD88">
      <w:start w:val="1"/>
      <w:numFmt w:val="decimal"/>
      <w:lvlText w:val="%1."/>
      <w:lvlJc w:val="left"/>
      <w:pPr>
        <w:ind w:left="752" w:hanging="360"/>
      </w:pPr>
      <w:rPr>
        <w:rFonts w:ascii="Verdana" w:hAnsi="Verdana" w:hint="default"/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719E5"/>
    <w:multiLevelType w:val="hybridMultilevel"/>
    <w:tmpl w:val="31282D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74135"/>
    <w:multiLevelType w:val="hybridMultilevel"/>
    <w:tmpl w:val="812C0D1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660D91"/>
    <w:multiLevelType w:val="multilevel"/>
    <w:tmpl w:val="67D854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10F1D29"/>
    <w:multiLevelType w:val="hybridMultilevel"/>
    <w:tmpl w:val="8D02F842"/>
    <w:lvl w:ilvl="0" w:tplc="C854CD88">
      <w:start w:val="1"/>
      <w:numFmt w:val="decimal"/>
      <w:lvlText w:val="%1."/>
      <w:lvlJc w:val="left"/>
      <w:pPr>
        <w:ind w:left="752" w:hanging="360"/>
      </w:pPr>
      <w:rPr>
        <w:rFonts w:ascii="Verdana" w:hAnsi="Verdana" w:hint="default"/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99B"/>
    <w:multiLevelType w:val="hybridMultilevel"/>
    <w:tmpl w:val="AAAAE9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5159A"/>
    <w:multiLevelType w:val="hybridMultilevel"/>
    <w:tmpl w:val="7C765188"/>
    <w:lvl w:ilvl="0" w:tplc="5FFE2DB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E5F6B"/>
    <w:multiLevelType w:val="hybridMultilevel"/>
    <w:tmpl w:val="24285E36"/>
    <w:lvl w:ilvl="0" w:tplc="BD8AD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764F8A">
      <w:start w:val="1"/>
      <w:numFmt w:val="upperLetter"/>
      <w:lvlText w:val="%3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626837"/>
    <w:multiLevelType w:val="hybridMultilevel"/>
    <w:tmpl w:val="9326AC1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0E1CD9"/>
    <w:multiLevelType w:val="hybridMultilevel"/>
    <w:tmpl w:val="8D02F842"/>
    <w:lvl w:ilvl="0" w:tplc="C854CD88">
      <w:start w:val="1"/>
      <w:numFmt w:val="decimal"/>
      <w:lvlText w:val="%1."/>
      <w:lvlJc w:val="left"/>
      <w:pPr>
        <w:ind w:left="752" w:hanging="360"/>
      </w:pPr>
      <w:rPr>
        <w:rFonts w:ascii="Verdana" w:hAnsi="Verdana" w:hint="default"/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C057D"/>
    <w:multiLevelType w:val="hybridMultilevel"/>
    <w:tmpl w:val="282C66B0"/>
    <w:lvl w:ilvl="0" w:tplc="E5A69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4B1989"/>
    <w:multiLevelType w:val="hybridMultilevel"/>
    <w:tmpl w:val="DADA965E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A6DF8"/>
    <w:multiLevelType w:val="hybridMultilevel"/>
    <w:tmpl w:val="3466BE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02ED5"/>
    <w:multiLevelType w:val="hybridMultilevel"/>
    <w:tmpl w:val="C2105F5A"/>
    <w:lvl w:ilvl="0" w:tplc="5FFE2DB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D60C7"/>
    <w:multiLevelType w:val="hybridMultilevel"/>
    <w:tmpl w:val="00DC38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35516"/>
    <w:multiLevelType w:val="hybridMultilevel"/>
    <w:tmpl w:val="42BC7E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916071"/>
    <w:multiLevelType w:val="hybridMultilevel"/>
    <w:tmpl w:val="8D02F842"/>
    <w:lvl w:ilvl="0" w:tplc="C854CD88">
      <w:start w:val="1"/>
      <w:numFmt w:val="decimal"/>
      <w:lvlText w:val="%1."/>
      <w:lvlJc w:val="left"/>
      <w:pPr>
        <w:ind w:left="752" w:hanging="360"/>
      </w:pPr>
      <w:rPr>
        <w:rFonts w:ascii="Verdana" w:hAnsi="Verdana" w:hint="default"/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2644A"/>
    <w:multiLevelType w:val="hybridMultilevel"/>
    <w:tmpl w:val="E9003142"/>
    <w:lvl w:ilvl="0" w:tplc="F5B6CA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A12B8"/>
    <w:multiLevelType w:val="hybridMultilevel"/>
    <w:tmpl w:val="8D02F842"/>
    <w:lvl w:ilvl="0" w:tplc="C854CD88">
      <w:start w:val="1"/>
      <w:numFmt w:val="decimal"/>
      <w:lvlText w:val="%1."/>
      <w:lvlJc w:val="left"/>
      <w:pPr>
        <w:ind w:left="752" w:hanging="360"/>
      </w:pPr>
      <w:rPr>
        <w:rFonts w:ascii="Verdana" w:hAnsi="Verdana" w:hint="default"/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D49D3"/>
    <w:multiLevelType w:val="hybridMultilevel"/>
    <w:tmpl w:val="0172EF0A"/>
    <w:lvl w:ilvl="0" w:tplc="340AB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53FBE"/>
    <w:multiLevelType w:val="hybridMultilevel"/>
    <w:tmpl w:val="188AD7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84018"/>
    <w:multiLevelType w:val="hybridMultilevel"/>
    <w:tmpl w:val="E0EC55FE"/>
    <w:lvl w:ilvl="0" w:tplc="DBE6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151CE"/>
    <w:multiLevelType w:val="hybridMultilevel"/>
    <w:tmpl w:val="264458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46FE4"/>
    <w:multiLevelType w:val="hybridMultilevel"/>
    <w:tmpl w:val="B590CC70"/>
    <w:lvl w:ilvl="0" w:tplc="6562E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color w:val="auto"/>
        <w:sz w:val="16"/>
        <w:szCs w:val="16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CF526AB"/>
    <w:multiLevelType w:val="hybridMultilevel"/>
    <w:tmpl w:val="4CBE999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C105C3"/>
    <w:multiLevelType w:val="hybridMultilevel"/>
    <w:tmpl w:val="FB601D6E"/>
    <w:lvl w:ilvl="0" w:tplc="2CF2AFAC">
      <w:start w:val="2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845C1BFE">
      <w:numFmt w:val="bullet"/>
      <w:lvlText w:val="•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29"/>
  </w:num>
  <w:num w:numId="3">
    <w:abstractNumId w:val="35"/>
  </w:num>
  <w:num w:numId="4">
    <w:abstractNumId w:val="2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6"/>
  </w:num>
  <w:num w:numId="8">
    <w:abstractNumId w:val="1"/>
  </w:num>
  <w:num w:numId="9">
    <w:abstractNumId w:val="20"/>
  </w:num>
  <w:num w:numId="10">
    <w:abstractNumId w:val="39"/>
  </w:num>
  <w:num w:numId="11">
    <w:abstractNumId w:val="27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34"/>
  </w:num>
  <w:num w:numId="15">
    <w:abstractNumId w:val="8"/>
  </w:num>
  <w:num w:numId="16">
    <w:abstractNumId w:val="7"/>
  </w:num>
  <w:num w:numId="17">
    <w:abstractNumId w:val="16"/>
  </w:num>
  <w:num w:numId="18">
    <w:abstractNumId w:val="4"/>
  </w:num>
  <w:num w:numId="19">
    <w:abstractNumId w:val="31"/>
  </w:num>
  <w:num w:numId="20">
    <w:abstractNumId w:val="33"/>
  </w:num>
  <w:num w:numId="21">
    <w:abstractNumId w:val="38"/>
  </w:num>
  <w:num w:numId="22">
    <w:abstractNumId w:val="5"/>
  </w:num>
  <w:num w:numId="23">
    <w:abstractNumId w:val="24"/>
  </w:num>
  <w:num w:numId="24">
    <w:abstractNumId w:val="32"/>
  </w:num>
  <w:num w:numId="25">
    <w:abstractNumId w:val="12"/>
  </w:num>
  <w:num w:numId="26">
    <w:abstractNumId w:val="18"/>
  </w:num>
  <w:num w:numId="27">
    <w:abstractNumId w:val="19"/>
  </w:num>
  <w:num w:numId="28">
    <w:abstractNumId w:val="15"/>
  </w:num>
  <w:num w:numId="29">
    <w:abstractNumId w:val="17"/>
  </w:num>
  <w:num w:numId="30">
    <w:abstractNumId w:val="3"/>
  </w:num>
  <w:num w:numId="31">
    <w:abstractNumId w:val="6"/>
  </w:num>
  <w:num w:numId="32">
    <w:abstractNumId w:val="30"/>
  </w:num>
  <w:num w:numId="33">
    <w:abstractNumId w:val="11"/>
  </w:num>
  <w:num w:numId="34">
    <w:abstractNumId w:val="14"/>
  </w:num>
  <w:num w:numId="35">
    <w:abstractNumId w:val="0"/>
  </w:num>
  <w:num w:numId="36">
    <w:abstractNumId w:val="2"/>
  </w:num>
  <w:num w:numId="37">
    <w:abstractNumId w:val="28"/>
  </w:num>
  <w:num w:numId="38">
    <w:abstractNumId w:val="36"/>
  </w:num>
  <w:num w:numId="39">
    <w:abstractNumId w:val="10"/>
  </w:num>
  <w:num w:numId="40">
    <w:abstractNumId w:val="23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F"/>
    <w:rsid w:val="00004943"/>
    <w:rsid w:val="00006CC3"/>
    <w:rsid w:val="00013144"/>
    <w:rsid w:val="00014CFA"/>
    <w:rsid w:val="00016688"/>
    <w:rsid w:val="00020B2D"/>
    <w:rsid w:val="000229E4"/>
    <w:rsid w:val="00027BB0"/>
    <w:rsid w:val="000348C2"/>
    <w:rsid w:val="000360CF"/>
    <w:rsid w:val="00037BC5"/>
    <w:rsid w:val="00042E31"/>
    <w:rsid w:val="00047CDF"/>
    <w:rsid w:val="000625D8"/>
    <w:rsid w:val="00073EFB"/>
    <w:rsid w:val="0007474F"/>
    <w:rsid w:val="00076EDC"/>
    <w:rsid w:val="00077658"/>
    <w:rsid w:val="00085BE2"/>
    <w:rsid w:val="00092960"/>
    <w:rsid w:val="000933AD"/>
    <w:rsid w:val="00096B13"/>
    <w:rsid w:val="000A3956"/>
    <w:rsid w:val="000B018B"/>
    <w:rsid w:val="000C528E"/>
    <w:rsid w:val="000D709C"/>
    <w:rsid w:val="000E639A"/>
    <w:rsid w:val="000F0051"/>
    <w:rsid w:val="0010031F"/>
    <w:rsid w:val="001145B5"/>
    <w:rsid w:val="0012389F"/>
    <w:rsid w:val="0012636E"/>
    <w:rsid w:val="00141CAB"/>
    <w:rsid w:val="0014261E"/>
    <w:rsid w:val="00164F92"/>
    <w:rsid w:val="00172F82"/>
    <w:rsid w:val="00181E3D"/>
    <w:rsid w:val="00185360"/>
    <w:rsid w:val="00190DC7"/>
    <w:rsid w:val="001A75B5"/>
    <w:rsid w:val="001C3486"/>
    <w:rsid w:val="001C64A6"/>
    <w:rsid w:val="001D54AB"/>
    <w:rsid w:val="001D6826"/>
    <w:rsid w:val="001E3096"/>
    <w:rsid w:val="001E4327"/>
    <w:rsid w:val="001F43F7"/>
    <w:rsid w:val="0021273F"/>
    <w:rsid w:val="00217032"/>
    <w:rsid w:val="002223B8"/>
    <w:rsid w:val="00230CEB"/>
    <w:rsid w:val="00230F9F"/>
    <w:rsid w:val="00236324"/>
    <w:rsid w:val="00275D69"/>
    <w:rsid w:val="002A105C"/>
    <w:rsid w:val="002A5789"/>
    <w:rsid w:val="002C31F1"/>
    <w:rsid w:val="002D254E"/>
    <w:rsid w:val="002D25EC"/>
    <w:rsid w:val="002E0BD5"/>
    <w:rsid w:val="002E7255"/>
    <w:rsid w:val="00302169"/>
    <w:rsid w:val="003041DE"/>
    <w:rsid w:val="00316C04"/>
    <w:rsid w:val="0032010F"/>
    <w:rsid w:val="00321342"/>
    <w:rsid w:val="00322733"/>
    <w:rsid w:val="00324637"/>
    <w:rsid w:val="00330451"/>
    <w:rsid w:val="0034782E"/>
    <w:rsid w:val="00347B6A"/>
    <w:rsid w:val="00371329"/>
    <w:rsid w:val="00371426"/>
    <w:rsid w:val="0038012D"/>
    <w:rsid w:val="00391ADE"/>
    <w:rsid w:val="003928E3"/>
    <w:rsid w:val="00393B71"/>
    <w:rsid w:val="00394BFF"/>
    <w:rsid w:val="003A3CB7"/>
    <w:rsid w:val="003C39E6"/>
    <w:rsid w:val="003D1A57"/>
    <w:rsid w:val="003D4335"/>
    <w:rsid w:val="003D4D25"/>
    <w:rsid w:val="003E7597"/>
    <w:rsid w:val="00405AA5"/>
    <w:rsid w:val="004061FB"/>
    <w:rsid w:val="00416839"/>
    <w:rsid w:val="0042045B"/>
    <w:rsid w:val="00423E6F"/>
    <w:rsid w:val="004342BA"/>
    <w:rsid w:val="00434694"/>
    <w:rsid w:val="00437081"/>
    <w:rsid w:val="00442740"/>
    <w:rsid w:val="00443D2D"/>
    <w:rsid w:val="00447B07"/>
    <w:rsid w:val="00465F4F"/>
    <w:rsid w:val="00474E92"/>
    <w:rsid w:val="004801F4"/>
    <w:rsid w:val="00485C76"/>
    <w:rsid w:val="00493192"/>
    <w:rsid w:val="004A4F43"/>
    <w:rsid w:val="004A786B"/>
    <w:rsid w:val="004B56AA"/>
    <w:rsid w:val="004D2F88"/>
    <w:rsid w:val="004D6BDA"/>
    <w:rsid w:val="004E671A"/>
    <w:rsid w:val="004E6EB8"/>
    <w:rsid w:val="004F2F99"/>
    <w:rsid w:val="004F3464"/>
    <w:rsid w:val="004F5D61"/>
    <w:rsid w:val="005141D8"/>
    <w:rsid w:val="005146D6"/>
    <w:rsid w:val="00515125"/>
    <w:rsid w:val="00521E7D"/>
    <w:rsid w:val="00530734"/>
    <w:rsid w:val="00531BDD"/>
    <w:rsid w:val="00535460"/>
    <w:rsid w:val="005557B2"/>
    <w:rsid w:val="00560674"/>
    <w:rsid w:val="00577D79"/>
    <w:rsid w:val="005A032F"/>
    <w:rsid w:val="005A5A9A"/>
    <w:rsid w:val="005C6522"/>
    <w:rsid w:val="005D2F45"/>
    <w:rsid w:val="005D30D0"/>
    <w:rsid w:val="005E0387"/>
    <w:rsid w:val="005E7B68"/>
    <w:rsid w:val="005E7EBB"/>
    <w:rsid w:val="005F10B3"/>
    <w:rsid w:val="006022C8"/>
    <w:rsid w:val="00633BA5"/>
    <w:rsid w:val="00642B40"/>
    <w:rsid w:val="00646850"/>
    <w:rsid w:val="0065158B"/>
    <w:rsid w:val="00653D44"/>
    <w:rsid w:val="00653F62"/>
    <w:rsid w:val="0066475C"/>
    <w:rsid w:val="006679F6"/>
    <w:rsid w:val="006936D2"/>
    <w:rsid w:val="006944E0"/>
    <w:rsid w:val="006968DC"/>
    <w:rsid w:val="006A19C9"/>
    <w:rsid w:val="006B6E24"/>
    <w:rsid w:val="006C22DF"/>
    <w:rsid w:val="006C448F"/>
    <w:rsid w:val="006D1A4D"/>
    <w:rsid w:val="006D1D32"/>
    <w:rsid w:val="006D2A93"/>
    <w:rsid w:val="006E623F"/>
    <w:rsid w:val="006F2B7E"/>
    <w:rsid w:val="006F4898"/>
    <w:rsid w:val="006F4A4F"/>
    <w:rsid w:val="0071096A"/>
    <w:rsid w:val="00724561"/>
    <w:rsid w:val="00724B22"/>
    <w:rsid w:val="00742C0B"/>
    <w:rsid w:val="00742CAD"/>
    <w:rsid w:val="007435E2"/>
    <w:rsid w:val="00745675"/>
    <w:rsid w:val="007522D6"/>
    <w:rsid w:val="007566B0"/>
    <w:rsid w:val="0077296F"/>
    <w:rsid w:val="0078743B"/>
    <w:rsid w:val="00796FE8"/>
    <w:rsid w:val="007B01E5"/>
    <w:rsid w:val="007B7759"/>
    <w:rsid w:val="007C660F"/>
    <w:rsid w:val="007D18A9"/>
    <w:rsid w:val="007D3092"/>
    <w:rsid w:val="007D5BE5"/>
    <w:rsid w:val="00823A06"/>
    <w:rsid w:val="008505FB"/>
    <w:rsid w:val="0085481D"/>
    <w:rsid w:val="00865A9D"/>
    <w:rsid w:val="00876CF8"/>
    <w:rsid w:val="00882734"/>
    <w:rsid w:val="00883123"/>
    <w:rsid w:val="00896C93"/>
    <w:rsid w:val="008B2C7C"/>
    <w:rsid w:val="008B4536"/>
    <w:rsid w:val="008B550C"/>
    <w:rsid w:val="008B632B"/>
    <w:rsid w:val="008C5B61"/>
    <w:rsid w:val="008D7D10"/>
    <w:rsid w:val="008E49EA"/>
    <w:rsid w:val="008F6FD9"/>
    <w:rsid w:val="008F738C"/>
    <w:rsid w:val="00901D34"/>
    <w:rsid w:val="009027FE"/>
    <w:rsid w:val="00902F9A"/>
    <w:rsid w:val="00904DD3"/>
    <w:rsid w:val="009105CD"/>
    <w:rsid w:val="00910FBF"/>
    <w:rsid w:val="00911F02"/>
    <w:rsid w:val="009221D9"/>
    <w:rsid w:val="00931E27"/>
    <w:rsid w:val="00944603"/>
    <w:rsid w:val="00952E14"/>
    <w:rsid w:val="00953B6D"/>
    <w:rsid w:val="00953EF9"/>
    <w:rsid w:val="0095626C"/>
    <w:rsid w:val="00966916"/>
    <w:rsid w:val="00974C20"/>
    <w:rsid w:val="00976D7C"/>
    <w:rsid w:val="0097774F"/>
    <w:rsid w:val="00996ED1"/>
    <w:rsid w:val="009B5CF3"/>
    <w:rsid w:val="009C1A8D"/>
    <w:rsid w:val="009D17B8"/>
    <w:rsid w:val="009E2794"/>
    <w:rsid w:val="009E678C"/>
    <w:rsid w:val="00A11F09"/>
    <w:rsid w:val="00A1783B"/>
    <w:rsid w:val="00A24683"/>
    <w:rsid w:val="00A350E2"/>
    <w:rsid w:val="00A41B86"/>
    <w:rsid w:val="00A631E1"/>
    <w:rsid w:val="00A64762"/>
    <w:rsid w:val="00A768F0"/>
    <w:rsid w:val="00A81B83"/>
    <w:rsid w:val="00A82837"/>
    <w:rsid w:val="00A95AA6"/>
    <w:rsid w:val="00AA20E4"/>
    <w:rsid w:val="00AB0860"/>
    <w:rsid w:val="00AD0BAD"/>
    <w:rsid w:val="00AE3B0A"/>
    <w:rsid w:val="00AE5446"/>
    <w:rsid w:val="00AE7E7C"/>
    <w:rsid w:val="00AF334F"/>
    <w:rsid w:val="00AF54DB"/>
    <w:rsid w:val="00AF6C11"/>
    <w:rsid w:val="00B00541"/>
    <w:rsid w:val="00B10065"/>
    <w:rsid w:val="00B10FB8"/>
    <w:rsid w:val="00B116B1"/>
    <w:rsid w:val="00B16B28"/>
    <w:rsid w:val="00B21DCB"/>
    <w:rsid w:val="00B23D0C"/>
    <w:rsid w:val="00B31A6B"/>
    <w:rsid w:val="00B31EA2"/>
    <w:rsid w:val="00B3557A"/>
    <w:rsid w:val="00B42010"/>
    <w:rsid w:val="00B53109"/>
    <w:rsid w:val="00B569A1"/>
    <w:rsid w:val="00B573F7"/>
    <w:rsid w:val="00B604E8"/>
    <w:rsid w:val="00B71D57"/>
    <w:rsid w:val="00B748AE"/>
    <w:rsid w:val="00BA093A"/>
    <w:rsid w:val="00BA1CFC"/>
    <w:rsid w:val="00BA771C"/>
    <w:rsid w:val="00BC5672"/>
    <w:rsid w:val="00BD58FB"/>
    <w:rsid w:val="00BE5010"/>
    <w:rsid w:val="00BE5C45"/>
    <w:rsid w:val="00BE7C4D"/>
    <w:rsid w:val="00BF0744"/>
    <w:rsid w:val="00BF2198"/>
    <w:rsid w:val="00BF693E"/>
    <w:rsid w:val="00C04AB4"/>
    <w:rsid w:val="00C15ED9"/>
    <w:rsid w:val="00C171DA"/>
    <w:rsid w:val="00C27EEF"/>
    <w:rsid w:val="00C3045F"/>
    <w:rsid w:val="00C3098B"/>
    <w:rsid w:val="00C30CFE"/>
    <w:rsid w:val="00C3449C"/>
    <w:rsid w:val="00C35CF8"/>
    <w:rsid w:val="00C37B61"/>
    <w:rsid w:val="00C6453F"/>
    <w:rsid w:val="00C8285B"/>
    <w:rsid w:val="00C90381"/>
    <w:rsid w:val="00C948FE"/>
    <w:rsid w:val="00CA66DE"/>
    <w:rsid w:val="00CA6B22"/>
    <w:rsid w:val="00CB089A"/>
    <w:rsid w:val="00CC206A"/>
    <w:rsid w:val="00CC2A26"/>
    <w:rsid w:val="00CD6B66"/>
    <w:rsid w:val="00CF2B84"/>
    <w:rsid w:val="00CF48BD"/>
    <w:rsid w:val="00CF5632"/>
    <w:rsid w:val="00CF7B49"/>
    <w:rsid w:val="00D00658"/>
    <w:rsid w:val="00D11F30"/>
    <w:rsid w:val="00D25CF2"/>
    <w:rsid w:val="00D300FB"/>
    <w:rsid w:val="00D312AF"/>
    <w:rsid w:val="00D31B09"/>
    <w:rsid w:val="00D52A6B"/>
    <w:rsid w:val="00D56587"/>
    <w:rsid w:val="00D57989"/>
    <w:rsid w:val="00D60972"/>
    <w:rsid w:val="00D677EB"/>
    <w:rsid w:val="00D96938"/>
    <w:rsid w:val="00DB2CA5"/>
    <w:rsid w:val="00DB5A01"/>
    <w:rsid w:val="00DD090B"/>
    <w:rsid w:val="00DE1D10"/>
    <w:rsid w:val="00DE6356"/>
    <w:rsid w:val="00DF2B2B"/>
    <w:rsid w:val="00DF78FC"/>
    <w:rsid w:val="00E06E2A"/>
    <w:rsid w:val="00E148FC"/>
    <w:rsid w:val="00E45A9E"/>
    <w:rsid w:val="00E466BD"/>
    <w:rsid w:val="00E510B3"/>
    <w:rsid w:val="00E562D0"/>
    <w:rsid w:val="00E84F37"/>
    <w:rsid w:val="00EA2F95"/>
    <w:rsid w:val="00EA6247"/>
    <w:rsid w:val="00EB3713"/>
    <w:rsid w:val="00EB6095"/>
    <w:rsid w:val="00EF144C"/>
    <w:rsid w:val="00EF6D74"/>
    <w:rsid w:val="00F03387"/>
    <w:rsid w:val="00F0515B"/>
    <w:rsid w:val="00F12594"/>
    <w:rsid w:val="00F22648"/>
    <w:rsid w:val="00F547CD"/>
    <w:rsid w:val="00F54C08"/>
    <w:rsid w:val="00F611EE"/>
    <w:rsid w:val="00F746AA"/>
    <w:rsid w:val="00F77CA1"/>
    <w:rsid w:val="00F959BC"/>
    <w:rsid w:val="00F96AE5"/>
    <w:rsid w:val="00FA1A8C"/>
    <w:rsid w:val="00FC2DDA"/>
    <w:rsid w:val="00FC420C"/>
    <w:rsid w:val="00FC49CE"/>
    <w:rsid w:val="00FC6454"/>
    <w:rsid w:val="00FD2108"/>
    <w:rsid w:val="00FD2944"/>
    <w:rsid w:val="00FD2E9E"/>
    <w:rsid w:val="00FD6A6A"/>
    <w:rsid w:val="00FE2EF6"/>
    <w:rsid w:val="00F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A0A3D4-C6B1-478E-8AC6-422356F5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EEF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5D2F45"/>
    <w:pPr>
      <w:keepNext/>
      <w:outlineLvl w:val="2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locked/>
    <w:rsid w:val="005D2F45"/>
    <w:rPr>
      <w:rFonts w:ascii="Arial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27EE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locked/>
    <w:rsid w:val="00C27EEF"/>
    <w:rPr>
      <w:rFonts w:ascii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99"/>
    <w:qFormat/>
    <w:rsid w:val="00C27EEF"/>
    <w:pPr>
      <w:jc w:val="both"/>
    </w:pPr>
    <w:rPr>
      <w:rFonts w:ascii="Arial" w:hAnsi="Arial"/>
      <w:b/>
      <w:color w:val="0000FF"/>
      <w:sz w:val="16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C27E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27EEF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3A3CB7"/>
    <w:pPr>
      <w:ind w:left="720"/>
      <w:contextualSpacing/>
    </w:pPr>
  </w:style>
  <w:style w:type="table" w:styleId="Tabelacomgrade">
    <w:name w:val="Table Grid"/>
    <w:basedOn w:val="Tabelanormal"/>
    <w:uiPriority w:val="99"/>
    <w:rsid w:val="009E27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178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83B"/>
    <w:rPr>
      <w:rFonts w:ascii="Times New Roman" w:eastAsia="Times New Roman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360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60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60CF"/>
    <w:rPr>
      <w:rFonts w:ascii="Times New Roman" w:eastAsia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60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60CF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AE5446"/>
  </w:style>
  <w:style w:type="paragraph" w:styleId="SemEspaamento">
    <w:name w:val="No Spacing"/>
    <w:link w:val="SemEspaamentoChar"/>
    <w:uiPriority w:val="1"/>
    <w:qFormat/>
    <w:rsid w:val="000D709C"/>
    <w:rPr>
      <w:rFonts w:asciiTheme="minorHAnsi" w:eastAsiaTheme="minorEastAsia" w:hAnsiTheme="minorHAnsi" w:cstheme="minorBidi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D709C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6ECC17CBB64099873E61D0EC459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E2693F-DC56-42DB-ADE5-B73C6669E4E9}"/>
      </w:docPartPr>
      <w:docPartBody>
        <w:p w:rsidR="00212793" w:rsidRDefault="0031108C" w:rsidP="0031108C">
          <w:pPr>
            <w:pStyle w:val="736ECC17CBB64099873E61D0EC459870"/>
          </w:pPr>
          <w:r>
            <w:rPr>
              <w:i/>
              <w:iCs/>
              <w:color w:val="8C8C8C" w:themeColor="background1" w:themeShade="8C"/>
            </w:rPr>
            <w:t>[Digite o nome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8C"/>
    <w:rsid w:val="00212793"/>
    <w:rsid w:val="0031108C"/>
    <w:rsid w:val="00321AB7"/>
    <w:rsid w:val="00F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36ECC17CBB64099873E61D0EC459870">
    <w:name w:val="736ECC17CBB64099873E61D0EC459870"/>
    <w:rsid w:val="003110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2016-04-06T00:00:00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59DDDA-FF35-4AF3-99DE-D84F3DEF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645</Words>
  <Characters>4779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Versão: maio 2016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Melina de Araujo Mazzini</dc:creator>
  <cp:lastModifiedBy>Gislaine de Lima Brito</cp:lastModifiedBy>
  <cp:revision>3</cp:revision>
  <cp:lastPrinted>2016-03-07T15:05:00Z</cp:lastPrinted>
  <dcterms:created xsi:type="dcterms:W3CDTF">2020-04-23T13:58:00Z</dcterms:created>
  <dcterms:modified xsi:type="dcterms:W3CDTF">2020-04-23T13:59:00Z</dcterms:modified>
</cp:coreProperties>
</file>