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5374" w14:textId="3E68EDAD" w:rsidR="005448B6" w:rsidRDefault="005448B6" w:rsidP="005448B6">
      <w:pPr>
        <w:jc w:val="center"/>
        <w:rPr>
          <w:rFonts w:ascii="Century Gothic" w:hAnsi="Century Gothic"/>
          <w:b/>
          <w:iCs/>
          <w:color w:val="595959" w:themeColor="text1" w:themeTint="A6"/>
          <w:sz w:val="20"/>
          <w:szCs w:val="20"/>
        </w:rPr>
      </w:pPr>
      <w:r w:rsidRPr="00DD32BC">
        <w:rPr>
          <w:rFonts w:ascii="Century Gothic" w:hAnsi="Century Gothic"/>
          <w:b/>
          <w:iCs/>
          <w:color w:val="595959" w:themeColor="text1" w:themeTint="A6"/>
          <w:sz w:val="20"/>
          <w:szCs w:val="20"/>
        </w:rPr>
        <w:t>RELATÓRIO FOTOGRÁFICO</w:t>
      </w:r>
    </w:p>
    <w:p w14:paraId="2F96399F" w14:textId="77777777" w:rsidR="005448B6" w:rsidRDefault="005448B6" w:rsidP="005448B6">
      <w:pPr>
        <w:jc w:val="both"/>
        <w:rPr>
          <w:rFonts w:ascii="Century Gothic" w:hAnsi="Century Gothic"/>
          <w:b/>
          <w:iCs/>
          <w:color w:val="FF0000"/>
          <w:sz w:val="20"/>
          <w:szCs w:val="20"/>
        </w:rPr>
      </w:pPr>
    </w:p>
    <w:p w14:paraId="312D503F" w14:textId="77777777" w:rsidR="005448B6" w:rsidRDefault="005448B6" w:rsidP="005448B6">
      <w:pPr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  <w:iCs/>
          <w:color w:val="FF0000"/>
          <w:sz w:val="20"/>
          <w:szCs w:val="20"/>
        </w:rPr>
        <w:t>Instruções gerais</w:t>
      </w:r>
      <w:r w:rsidRPr="00DD32BC">
        <w:rPr>
          <w:rFonts w:ascii="Century Gothic" w:hAnsi="Century Gothic"/>
          <w:b/>
          <w:iCs/>
          <w:color w:val="FF0000"/>
          <w:sz w:val="20"/>
          <w:szCs w:val="20"/>
        </w:rPr>
        <w:t>:</w:t>
      </w:r>
      <w:r w:rsidRPr="00DD32BC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14:paraId="326C3F4E" w14:textId="77777777" w:rsidR="005448B6" w:rsidRDefault="005448B6" w:rsidP="005448B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i/>
          <w:color w:val="595959" w:themeColor="text1" w:themeTint="A6"/>
          <w:sz w:val="20"/>
          <w:szCs w:val="20"/>
        </w:rPr>
      </w:pPr>
      <w:r w:rsidRPr="00CB76CE">
        <w:rPr>
          <w:rFonts w:ascii="Century Gothic" w:hAnsi="Century Gothic"/>
          <w:i/>
          <w:color w:val="595959" w:themeColor="text1" w:themeTint="A6"/>
          <w:sz w:val="20"/>
          <w:szCs w:val="20"/>
        </w:rPr>
        <w:t>Todas as</w:t>
      </w: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 fotos</w:t>
      </w:r>
      <w:r w:rsidRPr="00CB76CE"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 inseridas neste Relatório devem conter legenda com descrição</w:t>
      </w: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 da imagem, data e fonte;</w:t>
      </w:r>
    </w:p>
    <w:p w14:paraId="7DC55292" w14:textId="77777777" w:rsidR="005448B6" w:rsidRDefault="005448B6" w:rsidP="005448B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i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Prioritariamente, deve utilizar fotos com visão panorâmica e de boa qualidade, possibilitando assim a melhor visualização da imagem;</w:t>
      </w:r>
    </w:p>
    <w:p w14:paraId="15FDB6EF" w14:textId="77777777" w:rsidR="005448B6" w:rsidRDefault="005448B6" w:rsidP="005448B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i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Em caso de comprovação de “</w:t>
      </w:r>
      <w:proofErr w:type="spellStart"/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PrintScreen</w:t>
      </w:r>
      <w:proofErr w:type="spellEnd"/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” de redes sociais, sites de notícias, canal de </w:t>
      </w:r>
      <w:proofErr w:type="spellStart"/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Youtube</w:t>
      </w:r>
      <w:proofErr w:type="spellEnd"/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, inserir imagens ilustrando a data e o conteúdo da publicação;</w:t>
      </w:r>
    </w:p>
    <w:p w14:paraId="415FA718" w14:textId="77777777" w:rsidR="005448B6" w:rsidRDefault="005448B6" w:rsidP="005448B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i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Após a conclusão, este Relatório deve ser exportado em arquivo “PDF” para ser apresentado ao </w:t>
      </w:r>
      <w:proofErr w:type="spellStart"/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Imasul</w:t>
      </w:r>
      <w:proofErr w:type="spellEnd"/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;</w:t>
      </w:r>
    </w:p>
    <w:p w14:paraId="0D9A2D5F" w14:textId="77777777" w:rsidR="005448B6" w:rsidRDefault="005448B6" w:rsidP="005448B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i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Todas as orientações de como apresentar este Relatório são exibidas no Guia </w:t>
      </w:r>
      <w:proofErr w:type="spellStart"/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Orientativo</w:t>
      </w:r>
      <w:proofErr w:type="spellEnd"/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 – ICMS Ecológico para o componente Resíduos Sólidos Urbanos. </w:t>
      </w:r>
    </w:p>
    <w:p w14:paraId="31896E24" w14:textId="77777777" w:rsidR="005544ED" w:rsidRPr="00DB0680" w:rsidRDefault="005544ED" w:rsidP="005544ED">
      <w:pPr>
        <w:jc w:val="both"/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3A72B495" w14:textId="77777777" w:rsidR="005448B6" w:rsidRPr="00D91A4E" w:rsidRDefault="005448B6" w:rsidP="005448B6">
      <w:pPr>
        <w:jc w:val="both"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1.OBJETIVO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448B6" w14:paraId="43E9134D" w14:textId="77777777" w:rsidTr="00921E42">
        <w:tc>
          <w:tcPr>
            <w:tcW w:w="5000" w:type="pct"/>
          </w:tcPr>
          <w:p w14:paraId="5D8692F1" w14:textId="77777777" w:rsidR="005448B6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</w:p>
          <w:p w14:paraId="0EC00716" w14:textId="77777777" w:rsidR="005448B6" w:rsidRPr="00EE562B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r w:rsidRPr="00EE562B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Este Relatório Fotográfico tem como objetivo apresentar as figuras como comprovação do item: </w:t>
            </w:r>
          </w:p>
          <w:p w14:paraId="77DCA12B" w14:textId="77777777" w:rsidR="005448B6" w:rsidRPr="00EE562B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</w:p>
          <w:p w14:paraId="661FE814" w14:textId="77777777" w:rsidR="005448B6" w:rsidRPr="0051565C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3.1 </w:t>
            </w:r>
            <w:r w:rsidRPr="0051565C"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Execução da coleta seletiva </w:t>
            </w:r>
          </w:p>
          <w:p w14:paraId="71173209" w14:textId="433E864B" w:rsidR="005448B6" w:rsidRPr="0051565C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  <w:highlight w:val="yellow"/>
                </w:rPr>
                <w:id w:val="-11995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8B6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 Comprovação do item 4.1.1 Coleta</w:t>
            </w:r>
          </w:p>
          <w:p w14:paraId="21E77D41" w14:textId="481B5994" w:rsidR="005448B6" w:rsidRPr="0051565C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  <w:highlight w:val="yellow"/>
                </w:rPr>
                <w:id w:val="11118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8B6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 Comprovação do item 4.1.2 Triagem </w:t>
            </w:r>
          </w:p>
          <w:p w14:paraId="48BCF55D" w14:textId="77777777" w:rsidR="005448B6" w:rsidRPr="0051565C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3.2 </w:t>
            </w:r>
            <w:r w:rsidRPr="0051565C"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Comunicação social </w:t>
            </w:r>
          </w:p>
          <w:p w14:paraId="141DC6F5" w14:textId="2F01D990" w:rsidR="005448B6" w:rsidRPr="0051565C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  <w:highlight w:val="yellow"/>
                </w:rPr>
                <w:id w:val="-13373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8B6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 Objetivo 01 – Estimular a redução da geração dos resíduos sólidos urbanos</w:t>
            </w:r>
          </w:p>
          <w:p w14:paraId="55665422" w14:textId="1EE942FC" w:rsidR="005448B6" w:rsidRPr="0051565C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  <w:highlight w:val="yellow"/>
                </w:rPr>
                <w:id w:val="19081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8B6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 Objetivo 02 – Incentivar adoção de açõe</w:t>
            </w:r>
            <w:bookmarkStart w:id="0" w:name="_GoBack"/>
            <w:bookmarkEnd w:id="0"/>
            <w:r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s de reutilização dos materiais </w:t>
            </w:r>
          </w:p>
          <w:p w14:paraId="51B67FDB" w14:textId="58699F6F" w:rsidR="005448B6" w:rsidRPr="0051565C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  <w:highlight w:val="yellow"/>
                </w:rPr>
                <w:id w:val="27769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8B6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 Objetivo 03 – Promover ações de correta segregação dos resíduos recicláveis </w:t>
            </w:r>
          </w:p>
          <w:p w14:paraId="6153D6CA" w14:textId="77777777" w:rsidR="005448B6" w:rsidRPr="0051565C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3.4 </w:t>
            </w:r>
            <w:r w:rsidRPr="0051565C"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Inclusão socioeconômica e produtiva de organização de catadores de materiais reutilizáveis e recicláveis </w:t>
            </w:r>
          </w:p>
          <w:p w14:paraId="6863E23D" w14:textId="2EF8E443" w:rsidR="005448B6" w:rsidRPr="0051565C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  <w:highlight w:val="yellow"/>
                </w:rPr>
                <w:id w:val="16469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8B6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Pr="0051565C"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>Comprovação do item 2.4 Formação para autogestão</w:t>
            </w:r>
          </w:p>
          <w:p w14:paraId="5AEB3CB6" w14:textId="30D1AF0D" w:rsidR="005448B6" w:rsidRPr="0051565C" w:rsidRDefault="005448B6" w:rsidP="00921E42">
            <w:pPr>
              <w:spacing w:line="276" w:lineRule="auto"/>
              <w:jc w:val="both"/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  <w:highlight w:val="yellow"/>
                </w:rPr>
                <w:id w:val="109452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Pr="0051565C"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Comprovação do item 2.5 Saúde e segurança do trabalhador </w:t>
            </w:r>
          </w:p>
          <w:p w14:paraId="0D850A4E" w14:textId="77777777" w:rsidR="005448B6" w:rsidRPr="0002586F" w:rsidRDefault="005448B6" w:rsidP="00921E42">
            <w:pPr>
              <w:jc w:val="both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F9636F4" w14:textId="77777777" w:rsidR="005448B6" w:rsidRDefault="005448B6" w:rsidP="005448B6">
      <w:pPr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20C72182" w14:textId="77777777" w:rsidR="005448B6" w:rsidRDefault="005448B6" w:rsidP="005448B6">
      <w:pPr>
        <w:jc w:val="both"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 w:rsidRPr="0069233F"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2. REGISTROS FOTOGRÁFICOS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5448B6" w14:paraId="71F4B55C" w14:textId="77777777" w:rsidTr="00921E42">
        <w:tc>
          <w:tcPr>
            <w:tcW w:w="2500" w:type="pct"/>
          </w:tcPr>
          <w:p w14:paraId="125D3D2A" w14:textId="77777777" w:rsidR="005448B6" w:rsidRDefault="005448B6" w:rsidP="00921E42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  <w:p w14:paraId="1E002BEF" w14:textId="77777777" w:rsidR="005448B6" w:rsidRPr="006F410D" w:rsidRDefault="005448B6" w:rsidP="00921E42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7A221BB" w14:textId="77777777" w:rsidR="005448B6" w:rsidRPr="006F410D" w:rsidRDefault="005448B6" w:rsidP="00921E42">
            <w:pPr>
              <w:jc w:val="both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</w:tc>
      </w:tr>
      <w:tr w:rsidR="005448B6" w14:paraId="41A44786" w14:textId="77777777" w:rsidTr="00921E42">
        <w:tc>
          <w:tcPr>
            <w:tcW w:w="2500" w:type="pct"/>
          </w:tcPr>
          <w:p w14:paraId="53DE6DA0" w14:textId="77777777" w:rsidR="005448B6" w:rsidRDefault="005448B6" w:rsidP="00921E42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  <w:p w14:paraId="17207FD9" w14:textId="77777777" w:rsidR="005448B6" w:rsidRPr="006F410D" w:rsidRDefault="005448B6" w:rsidP="00921E42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4D570D0" w14:textId="77777777" w:rsidR="005448B6" w:rsidRDefault="005448B6" w:rsidP="00921E42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  <w:p w14:paraId="1B55B242" w14:textId="77777777" w:rsidR="005448B6" w:rsidRPr="006F410D" w:rsidRDefault="005448B6" w:rsidP="00921E42">
            <w:pPr>
              <w:jc w:val="both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5448B6" w14:paraId="1BB0E8D2" w14:textId="77777777" w:rsidTr="00921E42">
        <w:tc>
          <w:tcPr>
            <w:tcW w:w="2500" w:type="pct"/>
          </w:tcPr>
          <w:p w14:paraId="5658A656" w14:textId="77777777" w:rsidR="005448B6" w:rsidRDefault="005448B6" w:rsidP="00921E42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  <w:p w14:paraId="21F21619" w14:textId="77777777" w:rsidR="005448B6" w:rsidRPr="006F410D" w:rsidRDefault="005448B6" w:rsidP="00921E42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F46834A" w14:textId="77777777" w:rsidR="005448B6" w:rsidRDefault="005448B6" w:rsidP="00921E42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  <w:p w14:paraId="2F278F4A" w14:textId="77777777" w:rsidR="005448B6" w:rsidRPr="006F410D" w:rsidRDefault="005448B6" w:rsidP="00921E42">
            <w:pPr>
              <w:jc w:val="both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</w:tbl>
    <w:p w14:paraId="7CF6F4B2" w14:textId="000E74B4" w:rsidR="000562F1" w:rsidRPr="00DB0680" w:rsidRDefault="000562F1" w:rsidP="00CE0931">
      <w:pPr>
        <w:jc w:val="both"/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sectPr w:rsidR="000562F1" w:rsidRPr="00DB0680" w:rsidSect="00B526C3">
      <w:headerReference w:type="default" r:id="rId8"/>
      <w:footerReference w:type="default" r:id="rId9"/>
      <w:pgSz w:w="11906" w:h="16838"/>
      <w:pgMar w:top="1418" w:right="1418" w:bottom="1418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9F0DF" w14:textId="77777777" w:rsidR="00835747" w:rsidRDefault="00835747" w:rsidP="0043211D">
      <w:pPr>
        <w:spacing w:line="240" w:lineRule="auto"/>
      </w:pPr>
      <w:r>
        <w:separator/>
      </w:r>
    </w:p>
  </w:endnote>
  <w:endnote w:type="continuationSeparator" w:id="0">
    <w:p w14:paraId="34D3C84C" w14:textId="77777777" w:rsidR="00835747" w:rsidRDefault="00835747" w:rsidP="00432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328356"/>
      <w:docPartObj>
        <w:docPartGallery w:val="Page Numbers (Bottom of Page)"/>
        <w:docPartUnique/>
      </w:docPartObj>
    </w:sdtPr>
    <w:sdtEndPr>
      <w:rPr>
        <w:rFonts w:ascii="Malgun Gothic" w:eastAsia="Malgun Gothic" w:hAnsi="Malgun Gothic" w:cstheme="minorHAnsi"/>
        <w:color w:val="595959" w:themeColor="text1" w:themeTint="A6"/>
        <w:sz w:val="18"/>
        <w:szCs w:val="18"/>
      </w:rPr>
    </w:sdtEndPr>
    <w:sdtContent>
      <w:p w14:paraId="568D4DBD" w14:textId="40EE4F70" w:rsidR="009B30BF" w:rsidRPr="00F60E01" w:rsidRDefault="009B30BF">
        <w:pPr>
          <w:pStyle w:val="Rodap"/>
          <w:jc w:val="right"/>
          <w:rPr>
            <w:rFonts w:ascii="Malgun Gothic" w:eastAsia="Malgun Gothic" w:hAnsi="Malgun Gothic" w:cstheme="minorHAnsi"/>
            <w:color w:val="595959" w:themeColor="text1" w:themeTint="A6"/>
            <w:sz w:val="18"/>
            <w:szCs w:val="18"/>
          </w:rPr>
        </w:pPr>
        <w:r w:rsidRPr="00F60E01">
          <w:rPr>
            <w:rFonts w:ascii="Malgun Gothic" w:eastAsia="Malgun Gothic" w:hAnsi="Malgun Gothic" w:cstheme="minorHAnsi"/>
            <w:color w:val="595959" w:themeColor="text1" w:themeTint="A6"/>
            <w:sz w:val="18"/>
            <w:szCs w:val="18"/>
          </w:rPr>
          <w:fldChar w:fldCharType="begin"/>
        </w:r>
        <w:r w:rsidRPr="00F60E01">
          <w:rPr>
            <w:rFonts w:ascii="Malgun Gothic" w:eastAsia="Malgun Gothic" w:hAnsi="Malgun Gothic"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60E01">
          <w:rPr>
            <w:rFonts w:ascii="Malgun Gothic" w:eastAsia="Malgun Gothic" w:hAnsi="Malgun Gothic" w:cstheme="minorHAnsi"/>
            <w:color w:val="595959" w:themeColor="text1" w:themeTint="A6"/>
            <w:sz w:val="18"/>
            <w:szCs w:val="18"/>
          </w:rPr>
          <w:fldChar w:fldCharType="separate"/>
        </w:r>
        <w:r w:rsidR="005448B6">
          <w:rPr>
            <w:rFonts w:ascii="Malgun Gothic" w:eastAsia="Malgun Gothic" w:hAnsi="Malgun Gothic" w:cstheme="minorHAnsi"/>
            <w:noProof/>
            <w:color w:val="595959" w:themeColor="text1" w:themeTint="A6"/>
            <w:sz w:val="18"/>
            <w:szCs w:val="18"/>
          </w:rPr>
          <w:t>1</w:t>
        </w:r>
        <w:r w:rsidRPr="00F60E01">
          <w:rPr>
            <w:rFonts w:ascii="Malgun Gothic" w:eastAsia="Malgun Gothic" w:hAnsi="Malgun Gothic" w:cstheme="minorHAnsi"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3B7A726A" w14:textId="35BD620E" w:rsidR="0043211D" w:rsidRPr="00B45E94" w:rsidRDefault="004B28AC" w:rsidP="004B28AC">
    <w:pPr>
      <w:pStyle w:val="Rodap"/>
      <w:spacing w:line="192" w:lineRule="auto"/>
      <w:jc w:val="center"/>
      <w:rPr>
        <w:rFonts w:ascii="Malgun Gothic" w:eastAsia="Malgun Gothic" w:hAnsi="Malgun Gothic"/>
        <w:b/>
        <w:bCs/>
        <w:color w:val="767171" w:themeColor="background2" w:themeShade="80"/>
        <w:sz w:val="14"/>
        <w:szCs w:val="14"/>
      </w:rPr>
    </w:pPr>
    <w:r w:rsidRPr="00B45E94">
      <w:rPr>
        <w:rFonts w:ascii="Malgun Gothic" w:eastAsia="Malgun Gothic" w:hAnsi="Malgun Gothic"/>
        <w:b/>
        <w:bCs/>
        <w:color w:val="767171" w:themeColor="background2" w:themeShade="80"/>
        <w:sz w:val="14"/>
        <w:szCs w:val="14"/>
      </w:rPr>
      <w:t xml:space="preserve">INSTITUTO DE MEIO AMBIENTE DE MATO GROSSO DO SUL – IMASUL </w:t>
    </w:r>
  </w:p>
  <w:p w14:paraId="3D678535" w14:textId="34372388" w:rsidR="004B28AC" w:rsidRPr="00B45E94" w:rsidRDefault="004B28AC" w:rsidP="004B28AC">
    <w:pPr>
      <w:pStyle w:val="Rodap"/>
      <w:spacing w:line="192" w:lineRule="auto"/>
      <w:jc w:val="center"/>
      <w:rPr>
        <w:rFonts w:ascii="Malgun Gothic" w:eastAsia="Malgun Gothic" w:hAnsi="Malgun Gothic"/>
        <w:color w:val="767171" w:themeColor="background2" w:themeShade="80"/>
        <w:sz w:val="14"/>
        <w:szCs w:val="14"/>
      </w:rPr>
    </w:pPr>
    <w:r w:rsidRPr="00B45E94">
      <w:rPr>
        <w:rFonts w:ascii="Malgun Gothic" w:eastAsia="Malgun Gothic" w:hAnsi="Malgun Gothic"/>
        <w:color w:val="767171" w:themeColor="background2" w:themeShade="80"/>
        <w:sz w:val="14"/>
        <w:szCs w:val="14"/>
      </w:rPr>
      <w:t>Rua Desembargador Leão Neto do Carmo, Bloco 06, Parque dos Poderes</w:t>
    </w:r>
  </w:p>
  <w:p w14:paraId="425AE416" w14:textId="52199A15" w:rsidR="004B28AC" w:rsidRPr="00B45E94" w:rsidRDefault="004B28AC" w:rsidP="004B28AC">
    <w:pPr>
      <w:pStyle w:val="Rodap"/>
      <w:spacing w:line="192" w:lineRule="auto"/>
      <w:jc w:val="center"/>
      <w:rPr>
        <w:rFonts w:ascii="Malgun Gothic" w:eastAsia="Malgun Gothic" w:hAnsi="Malgun Gothic"/>
        <w:color w:val="767171" w:themeColor="background2" w:themeShade="80"/>
        <w:sz w:val="14"/>
        <w:szCs w:val="14"/>
      </w:rPr>
    </w:pPr>
    <w:r w:rsidRPr="00B45E94">
      <w:rPr>
        <w:rFonts w:ascii="Malgun Gothic" w:eastAsia="Malgun Gothic" w:hAnsi="Malgun Gothic"/>
        <w:color w:val="767171" w:themeColor="background2" w:themeShade="80"/>
        <w:sz w:val="14"/>
        <w:szCs w:val="14"/>
      </w:rPr>
      <w:t xml:space="preserve">CEP: 79.037 – 100 | Campo Grande/MS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5E464" w14:textId="77777777" w:rsidR="00835747" w:rsidRDefault="00835747" w:rsidP="0043211D">
      <w:pPr>
        <w:spacing w:line="240" w:lineRule="auto"/>
      </w:pPr>
      <w:r>
        <w:separator/>
      </w:r>
    </w:p>
  </w:footnote>
  <w:footnote w:type="continuationSeparator" w:id="0">
    <w:p w14:paraId="241AFBDF" w14:textId="77777777" w:rsidR="00835747" w:rsidRDefault="00835747" w:rsidP="00432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04B1" w14:textId="06C6FD48" w:rsidR="00C52522" w:rsidRPr="00110B5E" w:rsidRDefault="005B458B" w:rsidP="00110B5E">
    <w:pPr>
      <w:pStyle w:val="Cabealho"/>
      <w:spacing w:line="192" w:lineRule="auto"/>
      <w:ind w:left="2155"/>
      <w:rPr>
        <w:rFonts w:ascii="Malgun Gothic" w:eastAsia="Malgun Gothic" w:hAnsi="Malgun Gothic"/>
        <w:b/>
        <w:bCs/>
        <w:color w:val="404040" w:themeColor="text1" w:themeTint="BF"/>
      </w:rPr>
    </w:pPr>
    <w:r w:rsidRPr="00110B5E">
      <w:rPr>
        <w:b/>
        <w:bCs/>
        <w:noProof/>
        <w:color w:val="404040" w:themeColor="text1" w:themeTint="BF"/>
        <w:lang w:eastAsia="pt-BR"/>
      </w:rPr>
      <w:drawing>
        <wp:anchor distT="0" distB="0" distL="114300" distR="114300" simplePos="0" relativeHeight="251665408" behindDoc="1" locked="0" layoutInCell="1" allowOverlap="1" wp14:anchorId="6B8CB81E" wp14:editId="61B17DA1">
          <wp:simplePos x="0" y="0"/>
          <wp:positionH relativeFrom="column">
            <wp:posOffset>-942340</wp:posOffset>
          </wp:positionH>
          <wp:positionV relativeFrom="paragraph">
            <wp:posOffset>-110527</wp:posOffset>
          </wp:positionV>
          <wp:extent cx="7627047" cy="5937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47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B5E" w:rsidRPr="00110B5E">
      <w:rPr>
        <w:rFonts w:ascii="Malgun Gothic" w:eastAsia="Malgun Gothic" w:hAnsi="Malgun Gothic"/>
        <w:b/>
        <w:bCs/>
        <w:color w:val="404040" w:themeColor="text1" w:themeTint="BF"/>
      </w:rPr>
      <w:t xml:space="preserve">ICMS ECOLÓGICO – RESÍDUOS SÓLIDOS URBANOS </w:t>
    </w:r>
  </w:p>
  <w:p w14:paraId="1AEF71CD" w14:textId="55EB9601" w:rsidR="00110B5E" w:rsidRPr="002F31BA" w:rsidRDefault="00110B5E" w:rsidP="00110B5E">
    <w:pPr>
      <w:pStyle w:val="Cabealho"/>
      <w:spacing w:line="192" w:lineRule="auto"/>
      <w:ind w:left="2155"/>
      <w:rPr>
        <w:color w:val="404040" w:themeColor="text1" w:themeTint="BF"/>
        <w:sz w:val="18"/>
        <w:szCs w:val="18"/>
      </w:rPr>
    </w:pPr>
    <w:r w:rsidRPr="002F31BA">
      <w:rPr>
        <w:rFonts w:ascii="Malgun Gothic" w:eastAsia="Malgun Gothic" w:hAnsi="Malgun Gothic"/>
        <w:color w:val="404040" w:themeColor="text1" w:themeTint="BF"/>
        <w:sz w:val="18"/>
        <w:szCs w:val="18"/>
      </w:rPr>
      <w:t xml:space="preserve">Resolução </w:t>
    </w:r>
    <w:proofErr w:type="spellStart"/>
    <w:r w:rsidRPr="002F31BA">
      <w:rPr>
        <w:rFonts w:ascii="Malgun Gothic" w:eastAsia="Malgun Gothic" w:hAnsi="Malgun Gothic"/>
        <w:color w:val="404040" w:themeColor="text1" w:themeTint="BF"/>
        <w:sz w:val="18"/>
        <w:szCs w:val="18"/>
      </w:rPr>
      <w:t>Semagro</w:t>
    </w:r>
    <w:proofErr w:type="spellEnd"/>
    <w:r w:rsidRPr="002F31BA">
      <w:rPr>
        <w:rFonts w:ascii="Malgun Gothic" w:eastAsia="Malgun Gothic" w:hAnsi="Malgun Gothic"/>
        <w:color w:val="404040" w:themeColor="text1" w:themeTint="BF"/>
        <w:sz w:val="18"/>
        <w:szCs w:val="18"/>
      </w:rPr>
      <w:t>/MS nº 789, de 28 de dezembro de 2022</w:t>
    </w:r>
  </w:p>
  <w:p w14:paraId="430F8844" w14:textId="77777777" w:rsidR="00110B5E" w:rsidRDefault="00110B5E">
    <w:pPr>
      <w:pStyle w:val="Cabealho"/>
    </w:pPr>
  </w:p>
  <w:p w14:paraId="0A954685" w14:textId="585C14C9" w:rsidR="00BB7D5D" w:rsidRDefault="00BB7D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B2E0B4D" wp14:editId="422DB6FE">
          <wp:simplePos x="0" y="0"/>
          <wp:positionH relativeFrom="page">
            <wp:posOffset>-4071851</wp:posOffset>
          </wp:positionH>
          <wp:positionV relativeFrom="paragraph">
            <wp:posOffset>4030266</wp:posOffset>
          </wp:positionV>
          <wp:extent cx="9150413" cy="144988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205106" cy="1458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3EA1"/>
    <w:multiLevelType w:val="hybridMultilevel"/>
    <w:tmpl w:val="4D2C0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94580"/>
    <w:multiLevelType w:val="hybridMultilevel"/>
    <w:tmpl w:val="0E18F9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85"/>
    <w:rsid w:val="00007802"/>
    <w:rsid w:val="00043FC9"/>
    <w:rsid w:val="000562F1"/>
    <w:rsid w:val="000B107B"/>
    <w:rsid w:val="000B68AA"/>
    <w:rsid w:val="00106DFA"/>
    <w:rsid w:val="001071C7"/>
    <w:rsid w:val="00110B5E"/>
    <w:rsid w:val="001369B5"/>
    <w:rsid w:val="001A597E"/>
    <w:rsid w:val="001B1D69"/>
    <w:rsid w:val="001B2169"/>
    <w:rsid w:val="001B7B49"/>
    <w:rsid w:val="001C655B"/>
    <w:rsid w:val="001F5204"/>
    <w:rsid w:val="002A1CE8"/>
    <w:rsid w:val="002F31BA"/>
    <w:rsid w:val="00311F2F"/>
    <w:rsid w:val="003235AD"/>
    <w:rsid w:val="003646A2"/>
    <w:rsid w:val="00404706"/>
    <w:rsid w:val="0042711A"/>
    <w:rsid w:val="00431722"/>
    <w:rsid w:val="0043211D"/>
    <w:rsid w:val="00476989"/>
    <w:rsid w:val="004871EE"/>
    <w:rsid w:val="004B28AC"/>
    <w:rsid w:val="004D262B"/>
    <w:rsid w:val="004D44B4"/>
    <w:rsid w:val="004D580A"/>
    <w:rsid w:val="005026D2"/>
    <w:rsid w:val="00512ACB"/>
    <w:rsid w:val="00534D68"/>
    <w:rsid w:val="005448B6"/>
    <w:rsid w:val="005544ED"/>
    <w:rsid w:val="005B458B"/>
    <w:rsid w:val="005C4C37"/>
    <w:rsid w:val="00631A8C"/>
    <w:rsid w:val="00647FFB"/>
    <w:rsid w:val="00662337"/>
    <w:rsid w:val="006A3C39"/>
    <w:rsid w:val="006B549C"/>
    <w:rsid w:val="006E0660"/>
    <w:rsid w:val="007178F8"/>
    <w:rsid w:val="007408E4"/>
    <w:rsid w:val="00747722"/>
    <w:rsid w:val="00772A74"/>
    <w:rsid w:val="00772F51"/>
    <w:rsid w:val="00776CD1"/>
    <w:rsid w:val="00783868"/>
    <w:rsid w:val="007B0456"/>
    <w:rsid w:val="007C3DB5"/>
    <w:rsid w:val="007E5331"/>
    <w:rsid w:val="008262E7"/>
    <w:rsid w:val="00835747"/>
    <w:rsid w:val="00841E71"/>
    <w:rsid w:val="00852196"/>
    <w:rsid w:val="008A449D"/>
    <w:rsid w:val="008B060F"/>
    <w:rsid w:val="008C3AC9"/>
    <w:rsid w:val="008D6CCF"/>
    <w:rsid w:val="00903919"/>
    <w:rsid w:val="00904E4F"/>
    <w:rsid w:val="00904F2F"/>
    <w:rsid w:val="00913B8B"/>
    <w:rsid w:val="00922F9F"/>
    <w:rsid w:val="00970613"/>
    <w:rsid w:val="009851DA"/>
    <w:rsid w:val="009B30BF"/>
    <w:rsid w:val="009E29EB"/>
    <w:rsid w:val="00A762DF"/>
    <w:rsid w:val="00A92913"/>
    <w:rsid w:val="00A94D69"/>
    <w:rsid w:val="00AA3A8F"/>
    <w:rsid w:val="00AB4B70"/>
    <w:rsid w:val="00AC0D5E"/>
    <w:rsid w:val="00B37B6E"/>
    <w:rsid w:val="00B431E8"/>
    <w:rsid w:val="00B45E94"/>
    <w:rsid w:val="00B526C3"/>
    <w:rsid w:val="00B65C10"/>
    <w:rsid w:val="00B83922"/>
    <w:rsid w:val="00BA10D0"/>
    <w:rsid w:val="00BA1585"/>
    <w:rsid w:val="00BB7D5D"/>
    <w:rsid w:val="00BC6A0F"/>
    <w:rsid w:val="00BD4238"/>
    <w:rsid w:val="00BE2ADD"/>
    <w:rsid w:val="00C01836"/>
    <w:rsid w:val="00C176CB"/>
    <w:rsid w:val="00C51ACB"/>
    <w:rsid w:val="00C52522"/>
    <w:rsid w:val="00CD7A35"/>
    <w:rsid w:val="00CE0931"/>
    <w:rsid w:val="00D04394"/>
    <w:rsid w:val="00D46E07"/>
    <w:rsid w:val="00D91A9F"/>
    <w:rsid w:val="00DB0680"/>
    <w:rsid w:val="00DB7DF9"/>
    <w:rsid w:val="00DD2CE2"/>
    <w:rsid w:val="00DE7B44"/>
    <w:rsid w:val="00DF7E90"/>
    <w:rsid w:val="00EC5AFA"/>
    <w:rsid w:val="00EC613E"/>
    <w:rsid w:val="00EE5282"/>
    <w:rsid w:val="00F42341"/>
    <w:rsid w:val="00F45BB7"/>
    <w:rsid w:val="00F60E01"/>
    <w:rsid w:val="00FA3001"/>
    <w:rsid w:val="00FD319E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D6CD00"/>
  <w15:chartTrackingRefBased/>
  <w15:docId w15:val="{275AC4C4-945B-4E43-9172-5C66A7FF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1D"/>
  </w:style>
  <w:style w:type="paragraph" w:styleId="Rodap">
    <w:name w:val="footer"/>
    <w:basedOn w:val="Normal"/>
    <w:link w:val="RodapChar"/>
    <w:uiPriority w:val="99"/>
    <w:unhideWhenUsed/>
    <w:rsid w:val="004321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1D"/>
  </w:style>
  <w:style w:type="paragraph" w:styleId="PargrafodaLista">
    <w:name w:val="List Paragraph"/>
    <w:basedOn w:val="Normal"/>
    <w:uiPriority w:val="34"/>
    <w:qFormat/>
    <w:rsid w:val="004D580A"/>
    <w:pPr>
      <w:ind w:left="720"/>
      <w:contextualSpacing/>
    </w:pPr>
  </w:style>
  <w:style w:type="table" w:styleId="Tabelacomgrade">
    <w:name w:val="Table Grid"/>
    <w:basedOn w:val="Tabelanormal"/>
    <w:uiPriority w:val="39"/>
    <w:rsid w:val="004D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87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B2B8-ED97-4E74-A835-A8F84EE2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Barbosa de Jesus Aguiar</dc:creator>
  <cp:keywords/>
  <dc:description/>
  <cp:lastModifiedBy>Caroline Barbosa de Jesus Aguiar</cp:lastModifiedBy>
  <cp:revision>2</cp:revision>
  <cp:lastPrinted>2023-02-11T15:09:00Z</cp:lastPrinted>
  <dcterms:created xsi:type="dcterms:W3CDTF">2024-01-18T17:13:00Z</dcterms:created>
  <dcterms:modified xsi:type="dcterms:W3CDTF">2024-01-18T17:13:00Z</dcterms:modified>
</cp:coreProperties>
</file>